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C48934" w14:textId="6ADD64A8" w:rsidR="0058235E" w:rsidRDefault="007E5377" w:rsidP="0058235E">
      <w:pPr>
        <w:rPr>
          <w:szCs w:val="24"/>
        </w:rPr>
      </w:pPr>
      <w:r>
        <w:rPr>
          <w:szCs w:val="24"/>
        </w:rPr>
        <w:t>Projekto metu, p</w:t>
      </w:r>
      <w:r w:rsidR="0058235E" w:rsidRPr="0058235E">
        <w:rPr>
          <w:szCs w:val="24"/>
        </w:rPr>
        <w:t xml:space="preserve">er 2021 m. buvo suteiktos </w:t>
      </w:r>
      <w:r w:rsidR="006C7830">
        <w:rPr>
          <w:b/>
          <w:bCs/>
          <w:szCs w:val="24"/>
        </w:rPr>
        <w:t>1914</w:t>
      </w:r>
      <w:r w:rsidR="0058235E" w:rsidRPr="0058235E">
        <w:rPr>
          <w:b/>
          <w:bCs/>
          <w:szCs w:val="24"/>
        </w:rPr>
        <w:t xml:space="preserve"> </w:t>
      </w:r>
      <w:r w:rsidR="0058235E" w:rsidRPr="0058235E">
        <w:rPr>
          <w:szCs w:val="24"/>
        </w:rPr>
        <w:t xml:space="preserve">konsultacijos: </w:t>
      </w:r>
    </w:p>
    <w:p w14:paraId="058F5395" w14:textId="77777777" w:rsidR="0058235E" w:rsidRPr="007E5377" w:rsidRDefault="0058235E" w:rsidP="0058235E">
      <w:pPr>
        <w:rPr>
          <w:szCs w:val="24"/>
        </w:rPr>
      </w:pPr>
    </w:p>
    <w:p w14:paraId="58EE64C8" w14:textId="53CEC6F8" w:rsidR="006C7830" w:rsidRPr="007E5377" w:rsidRDefault="006C7830" w:rsidP="0058235E">
      <w:pPr>
        <w:rPr>
          <w:szCs w:val="24"/>
        </w:rPr>
      </w:pPr>
      <w:r w:rsidRPr="007E5377">
        <w:rPr>
          <w:szCs w:val="24"/>
        </w:rPr>
        <w:t>Iš jų buvo:</w:t>
      </w:r>
      <w:r w:rsidRPr="007E5377">
        <w:rPr>
          <w:szCs w:val="24"/>
        </w:rPr>
        <w:t xml:space="preserve"> </w:t>
      </w:r>
      <w:r w:rsidRPr="007E5377">
        <w:rPr>
          <w:szCs w:val="24"/>
        </w:rPr>
        <w:t>1197 psichosocialinės,</w:t>
      </w:r>
      <w:r w:rsidRPr="007E5377">
        <w:rPr>
          <w:szCs w:val="24"/>
        </w:rPr>
        <w:t xml:space="preserve"> </w:t>
      </w:r>
      <w:r w:rsidRPr="007E5377">
        <w:rPr>
          <w:szCs w:val="24"/>
        </w:rPr>
        <w:t>510 psichologinės,</w:t>
      </w:r>
      <w:r w:rsidRPr="007E5377">
        <w:rPr>
          <w:szCs w:val="24"/>
        </w:rPr>
        <w:t xml:space="preserve"> </w:t>
      </w:r>
      <w:r w:rsidRPr="007E5377">
        <w:rPr>
          <w:szCs w:val="24"/>
        </w:rPr>
        <w:t>27 ginekologinių,</w:t>
      </w:r>
      <w:r w:rsidRPr="007E5377">
        <w:rPr>
          <w:szCs w:val="24"/>
        </w:rPr>
        <w:t xml:space="preserve"> </w:t>
      </w:r>
      <w:r w:rsidRPr="007E5377">
        <w:rPr>
          <w:szCs w:val="24"/>
        </w:rPr>
        <w:t xml:space="preserve">110 dulų, 1 </w:t>
      </w:r>
      <w:proofErr w:type="spellStart"/>
      <w:r w:rsidRPr="007E5377">
        <w:rPr>
          <w:szCs w:val="24"/>
        </w:rPr>
        <w:t>neonatologo</w:t>
      </w:r>
      <w:proofErr w:type="spellEnd"/>
      <w:r w:rsidRPr="007E5377">
        <w:rPr>
          <w:szCs w:val="24"/>
        </w:rPr>
        <w:t xml:space="preserve">, 23 teisinių, 2 genetiko, 4 žindymo, 8 psichiatro, 6 akušerės, 1 pediatro, </w:t>
      </w:r>
      <w:r w:rsidRPr="007E5377">
        <w:rPr>
          <w:szCs w:val="24"/>
        </w:rPr>
        <w:t xml:space="preserve"> </w:t>
      </w:r>
      <w:r w:rsidRPr="007E5377">
        <w:rPr>
          <w:szCs w:val="24"/>
        </w:rPr>
        <w:t>25 kitos</w:t>
      </w:r>
      <w:r w:rsidRPr="007E5377">
        <w:rPr>
          <w:szCs w:val="24"/>
        </w:rPr>
        <w:t xml:space="preserve"> </w:t>
      </w:r>
    </w:p>
    <w:p w14:paraId="347DA587" w14:textId="77777777" w:rsidR="006C7830" w:rsidRPr="007E5377" w:rsidRDefault="006C7830" w:rsidP="0058235E">
      <w:pPr>
        <w:rPr>
          <w:szCs w:val="24"/>
        </w:rPr>
      </w:pPr>
      <w:r w:rsidRPr="007E5377">
        <w:rPr>
          <w:szCs w:val="24"/>
        </w:rPr>
        <w:t xml:space="preserve">Pagalbą gavo </w:t>
      </w:r>
      <w:r w:rsidRPr="007E5377">
        <w:rPr>
          <w:b/>
          <w:bCs/>
          <w:szCs w:val="24"/>
        </w:rPr>
        <w:t xml:space="preserve">421 </w:t>
      </w:r>
      <w:r w:rsidRPr="007E5377">
        <w:rPr>
          <w:szCs w:val="24"/>
        </w:rPr>
        <w:t>asmuo, iš jų virš 100 šeimų.</w:t>
      </w:r>
      <w:r w:rsidRPr="007E5377">
        <w:rPr>
          <w:szCs w:val="24"/>
        </w:rPr>
        <w:t xml:space="preserve"> </w:t>
      </w:r>
    </w:p>
    <w:p w14:paraId="20223994" w14:textId="77777777" w:rsidR="004A4C44" w:rsidRPr="0058235E" w:rsidRDefault="004A4C44" w:rsidP="0058235E">
      <w:pPr>
        <w:rPr>
          <w:szCs w:val="24"/>
        </w:rPr>
      </w:pPr>
    </w:p>
    <w:p w14:paraId="07FF850C" w14:textId="292BE9CE" w:rsidR="0058235E" w:rsidRDefault="0058235E" w:rsidP="0058235E">
      <w:pPr>
        <w:rPr>
          <w:b/>
          <w:bCs/>
          <w:szCs w:val="24"/>
        </w:rPr>
      </w:pPr>
      <w:r w:rsidRPr="0058235E">
        <w:rPr>
          <w:b/>
          <w:bCs/>
          <w:szCs w:val="24"/>
        </w:rPr>
        <w:t>Buvo pravestos šios terapinės savipagalbos grupės:</w:t>
      </w:r>
    </w:p>
    <w:p w14:paraId="14B53DE9" w14:textId="77777777" w:rsidR="00000B59" w:rsidRPr="0058235E" w:rsidRDefault="00000B59" w:rsidP="0058235E">
      <w:pPr>
        <w:rPr>
          <w:b/>
          <w:bCs/>
          <w:szCs w:val="24"/>
        </w:rPr>
      </w:pPr>
    </w:p>
    <w:p w14:paraId="78291482" w14:textId="2A06F569" w:rsidR="0058235E" w:rsidRPr="0058235E" w:rsidRDefault="0058235E" w:rsidP="0058235E">
      <w:pPr>
        <w:rPr>
          <w:szCs w:val="24"/>
        </w:rPr>
      </w:pPr>
      <w:r w:rsidRPr="0058235E">
        <w:rPr>
          <w:szCs w:val="24"/>
        </w:rPr>
        <w:t>1.Savipagalbos grupė moterims, išgyvenančioms krizinį nėštumą  (</w:t>
      </w:r>
      <w:r w:rsidR="006C7830">
        <w:rPr>
          <w:szCs w:val="24"/>
        </w:rPr>
        <w:t>26</w:t>
      </w:r>
      <w:r w:rsidRPr="0058235E">
        <w:rPr>
          <w:szCs w:val="24"/>
        </w:rPr>
        <w:t xml:space="preserve"> susitikimų, 1</w:t>
      </w:r>
      <w:r w:rsidR="006C7830">
        <w:rPr>
          <w:szCs w:val="24"/>
        </w:rPr>
        <w:t>5</w:t>
      </w:r>
      <w:r w:rsidRPr="0058235E">
        <w:rPr>
          <w:szCs w:val="24"/>
        </w:rPr>
        <w:t>moterų)</w:t>
      </w:r>
      <w:r>
        <w:rPr>
          <w:szCs w:val="24"/>
        </w:rPr>
        <w:t>.</w:t>
      </w:r>
    </w:p>
    <w:p w14:paraId="5FAF569A" w14:textId="26601CA6" w:rsidR="0058235E" w:rsidRPr="0058235E" w:rsidRDefault="0058235E" w:rsidP="0058235E">
      <w:pPr>
        <w:rPr>
          <w:szCs w:val="24"/>
        </w:rPr>
      </w:pPr>
      <w:r w:rsidRPr="0058235E">
        <w:rPr>
          <w:szCs w:val="24"/>
        </w:rPr>
        <w:t>2.Savipagalbos grupės moterims po persileidimo (</w:t>
      </w:r>
      <w:r w:rsidR="006C7830">
        <w:rPr>
          <w:szCs w:val="24"/>
        </w:rPr>
        <w:t>47</w:t>
      </w:r>
      <w:r w:rsidRPr="0058235E">
        <w:rPr>
          <w:szCs w:val="24"/>
        </w:rPr>
        <w:t xml:space="preserve"> susitikimai, 26 moterys)</w:t>
      </w:r>
      <w:r>
        <w:rPr>
          <w:szCs w:val="24"/>
        </w:rPr>
        <w:t>.</w:t>
      </w:r>
    </w:p>
    <w:p w14:paraId="649A32E7" w14:textId="74F86FA1" w:rsidR="0058235E" w:rsidRPr="0058235E" w:rsidRDefault="0058235E" w:rsidP="0058235E">
      <w:pPr>
        <w:rPr>
          <w:szCs w:val="24"/>
        </w:rPr>
      </w:pPr>
      <w:r w:rsidRPr="0058235E">
        <w:rPr>
          <w:szCs w:val="24"/>
        </w:rPr>
        <w:t xml:space="preserve">3.Savipagalbos grupė moterims po aborto (10 susitikimų, </w:t>
      </w:r>
      <w:r w:rsidR="006C7830">
        <w:rPr>
          <w:szCs w:val="24"/>
        </w:rPr>
        <w:t>4</w:t>
      </w:r>
      <w:r w:rsidRPr="0058235E">
        <w:rPr>
          <w:szCs w:val="24"/>
        </w:rPr>
        <w:t xml:space="preserve"> moterys)</w:t>
      </w:r>
      <w:r>
        <w:rPr>
          <w:szCs w:val="24"/>
        </w:rPr>
        <w:t>.</w:t>
      </w:r>
    </w:p>
    <w:p w14:paraId="0A9FA369" w14:textId="220A9AE6" w:rsidR="0058235E" w:rsidRDefault="0058235E" w:rsidP="0058235E">
      <w:pPr>
        <w:rPr>
          <w:szCs w:val="24"/>
        </w:rPr>
      </w:pPr>
      <w:r w:rsidRPr="0058235E">
        <w:rPr>
          <w:szCs w:val="24"/>
        </w:rPr>
        <w:t>4.Savipagalbos grupė krizę išgyvenančioms, po gimdymo (1</w:t>
      </w:r>
      <w:r w:rsidR="006C7830">
        <w:rPr>
          <w:szCs w:val="24"/>
        </w:rPr>
        <w:t>6</w:t>
      </w:r>
      <w:r w:rsidRPr="0058235E">
        <w:rPr>
          <w:szCs w:val="24"/>
        </w:rPr>
        <w:t xml:space="preserve"> susitikimų, </w:t>
      </w:r>
      <w:r w:rsidR="006C7830">
        <w:rPr>
          <w:szCs w:val="24"/>
        </w:rPr>
        <w:t>9</w:t>
      </w:r>
      <w:r w:rsidRPr="0058235E">
        <w:rPr>
          <w:szCs w:val="24"/>
        </w:rPr>
        <w:t xml:space="preserve"> moterys)</w:t>
      </w:r>
      <w:r>
        <w:rPr>
          <w:szCs w:val="24"/>
        </w:rPr>
        <w:t>.</w:t>
      </w:r>
    </w:p>
    <w:p w14:paraId="517132A3" w14:textId="1796E54F" w:rsidR="0058235E" w:rsidRDefault="0058235E" w:rsidP="0058235E">
      <w:pPr>
        <w:rPr>
          <w:szCs w:val="24"/>
        </w:rPr>
      </w:pPr>
    </w:p>
    <w:p w14:paraId="61BC1FB9" w14:textId="77777777" w:rsidR="007E5377" w:rsidRPr="007E5377" w:rsidRDefault="007E5377" w:rsidP="007E5377">
      <w:pPr>
        <w:rPr>
          <w:szCs w:val="24"/>
        </w:rPr>
      </w:pPr>
      <w:r w:rsidRPr="007E5377">
        <w:rPr>
          <w:szCs w:val="24"/>
        </w:rPr>
        <w:t>Žinome, kad per projekto laikotarpį, moterims, kurios gavo pagalbą Krizinio nėštumo centre gimė 82 kūdikiai.</w:t>
      </w:r>
    </w:p>
    <w:p w14:paraId="0919D5C0" w14:textId="77777777" w:rsidR="007E5377" w:rsidRPr="007E5377" w:rsidRDefault="007E5377" w:rsidP="007E5377">
      <w:pPr>
        <w:rPr>
          <w:szCs w:val="24"/>
        </w:rPr>
      </w:pPr>
      <w:r w:rsidRPr="007E5377">
        <w:rPr>
          <w:szCs w:val="24"/>
        </w:rPr>
        <w:t xml:space="preserve">Buvo išdalinti 62 kraiteliai su visais reikalingais daiktais kūdikiui pirmuosius 3-4 mėnesius ir higienos priemonėmis moterims į gimdymo namus. Taip pat buvo išdalinta 25519 vnt. sauskelnių, 22 lovelės, 60 vežimėlių, 22 automobilinės kėdutės, kitos priemonės reikalingos vaiko auginimui, virš 200 komplektų rūbų moterims bei jų vaikams. Buvo suteikta virš 8000 eurų finansinės paramos.  </w:t>
      </w:r>
    </w:p>
    <w:p w14:paraId="12E7CD50" w14:textId="77777777" w:rsidR="007E5377" w:rsidRDefault="007E5377" w:rsidP="0058235E">
      <w:pPr>
        <w:rPr>
          <w:szCs w:val="24"/>
        </w:rPr>
      </w:pPr>
    </w:p>
    <w:p w14:paraId="2FE08516" w14:textId="361730A6" w:rsidR="0058235E" w:rsidRDefault="0058235E" w:rsidP="0058235E">
      <w:pPr>
        <w:rPr>
          <w:szCs w:val="24"/>
        </w:rPr>
      </w:pPr>
    </w:p>
    <w:p w14:paraId="448E462C" w14:textId="77777777" w:rsidR="006C7830" w:rsidRPr="007E5377" w:rsidRDefault="006C7830" w:rsidP="006C7830">
      <w:pPr>
        <w:ind w:right="510"/>
        <w:rPr>
          <w:szCs w:val="24"/>
        </w:rPr>
      </w:pPr>
      <w:r w:rsidRPr="007E5377">
        <w:rPr>
          <w:szCs w:val="24"/>
        </w:rPr>
        <w:t xml:space="preserve">Skrajutės ir plakatai buvo platinami viso projekto metu įvairiose vietose visoje Lietuvoje: gydymo įstaigose, seniūnijose, socialinių paslaugų centruose, įvairiuose kituose centruose (per VSB bei Centro darbuotojų ir savanorių pagalba). Tikslas – suteikti informaciją apie galimą gauti pagalbą krizinio nėštumo metu bei pagimdžius. Išplatinta 10 000 skrajučių, 290 plakatų, 2150 </w:t>
      </w:r>
      <w:proofErr w:type="spellStart"/>
      <w:r w:rsidRPr="007E5377">
        <w:rPr>
          <w:szCs w:val="24"/>
        </w:rPr>
        <w:t>lankstukų</w:t>
      </w:r>
      <w:proofErr w:type="spellEnd"/>
      <w:r w:rsidRPr="007E5377">
        <w:rPr>
          <w:szCs w:val="24"/>
        </w:rPr>
        <w:t xml:space="preserve">. Apie 300 skirtukų moksleiviams. Išplatintų vietų sąrašą pridedame atskirame priede. </w:t>
      </w:r>
    </w:p>
    <w:p w14:paraId="32B217F0" w14:textId="77777777" w:rsidR="006C7830" w:rsidRDefault="006C7830" w:rsidP="0058235E">
      <w:pPr>
        <w:rPr>
          <w:szCs w:val="24"/>
        </w:rPr>
      </w:pPr>
    </w:p>
    <w:p w14:paraId="5D2D557C" w14:textId="3075B239" w:rsidR="004A4C44" w:rsidRDefault="00DD12CA">
      <w:r>
        <w:t xml:space="preserve">Informaciją apie pagalbos prieinamumą skleidėme ir kitomis priemonėmis: dalyvavome radijo laidose, davėme interviu įvairioms TV, inicijavome straipsnių apie krizinio nėštumo problematiką publikavimą. </w:t>
      </w:r>
    </w:p>
    <w:p w14:paraId="3A3C9856" w14:textId="3EB40ABC" w:rsidR="00DD12CA" w:rsidRDefault="00DD12CA"/>
    <w:p w14:paraId="1C0CA4B1" w14:textId="23C1171E" w:rsidR="007E5377" w:rsidRDefault="007E5377">
      <w:r>
        <w:t>Projekto metu pravestos paskaitos jaunimui:</w:t>
      </w:r>
      <w:r>
        <w:br/>
      </w:r>
    </w:p>
    <w:tbl>
      <w:tblPr>
        <w:tblW w:w="9580" w:type="dxa"/>
        <w:tblInd w:w="108" w:type="dxa"/>
        <w:tblLook w:val="04A0" w:firstRow="1" w:lastRow="0" w:firstColumn="1" w:lastColumn="0" w:noHBand="0" w:noVBand="1"/>
      </w:tblPr>
      <w:tblGrid>
        <w:gridCol w:w="600"/>
        <w:gridCol w:w="5311"/>
        <w:gridCol w:w="1567"/>
        <w:gridCol w:w="1142"/>
        <w:gridCol w:w="1097"/>
      </w:tblGrid>
      <w:tr w:rsidR="007E5377" w:rsidRPr="007E5377" w14:paraId="32EB633E" w14:textId="77777777" w:rsidTr="00D22B28">
        <w:trPr>
          <w:trHeight w:val="288"/>
        </w:trPr>
        <w:tc>
          <w:tcPr>
            <w:tcW w:w="600" w:type="dxa"/>
            <w:tcBorders>
              <w:top w:val="nil"/>
              <w:left w:val="nil"/>
              <w:bottom w:val="nil"/>
              <w:right w:val="nil"/>
            </w:tcBorders>
            <w:shd w:val="clear" w:color="auto" w:fill="auto"/>
            <w:noWrap/>
            <w:vAlign w:val="bottom"/>
            <w:hideMark/>
          </w:tcPr>
          <w:p w14:paraId="57C7A26F" w14:textId="420D5510" w:rsidR="007E5377" w:rsidRPr="005045C9" w:rsidRDefault="007E5377" w:rsidP="00D22B28">
            <w:pPr>
              <w:rPr>
                <w:rFonts w:cs="Calibri"/>
                <w:b/>
                <w:bCs/>
                <w:color w:val="000000"/>
                <w:lang w:eastAsia="en-GB"/>
              </w:rPr>
            </w:pPr>
          </w:p>
        </w:tc>
        <w:tc>
          <w:tcPr>
            <w:tcW w:w="8020" w:type="dxa"/>
            <w:gridSpan w:val="3"/>
            <w:tcBorders>
              <w:top w:val="nil"/>
              <w:left w:val="nil"/>
              <w:bottom w:val="nil"/>
              <w:right w:val="nil"/>
            </w:tcBorders>
            <w:shd w:val="clear" w:color="auto" w:fill="auto"/>
            <w:noWrap/>
            <w:vAlign w:val="bottom"/>
            <w:hideMark/>
          </w:tcPr>
          <w:p w14:paraId="47F1E6D2" w14:textId="25856159" w:rsidR="007E5377" w:rsidRDefault="007E5377" w:rsidP="00D22B28">
            <w:pPr>
              <w:rPr>
                <w:rFonts w:cs="Calibri"/>
                <w:b/>
                <w:bCs/>
                <w:color w:val="000000"/>
                <w:lang w:eastAsia="en-GB"/>
              </w:rPr>
            </w:pPr>
            <w:r w:rsidRPr="005045C9">
              <w:rPr>
                <w:rFonts w:cs="Calibri"/>
                <w:b/>
                <w:bCs/>
                <w:color w:val="000000"/>
                <w:lang w:eastAsia="en-GB"/>
              </w:rPr>
              <w:t>Tema</w:t>
            </w:r>
            <w:r w:rsidRPr="00E861ED">
              <w:rPr>
                <w:rFonts w:cs="Calibri"/>
                <w:b/>
                <w:bCs/>
                <w:color w:val="000000"/>
                <w:lang w:eastAsia="en-GB"/>
              </w:rPr>
              <w:t xml:space="preserve"> </w:t>
            </w:r>
            <w:r>
              <w:rPr>
                <w:rFonts w:cs="Calibri"/>
                <w:b/>
                <w:bCs/>
                <w:color w:val="000000"/>
                <w:lang w:eastAsia="en-GB"/>
              </w:rPr>
              <w:t xml:space="preserve">- </w:t>
            </w:r>
            <w:r w:rsidRPr="005045C9">
              <w:rPr>
                <w:rFonts w:cs="Calibri"/>
                <w:b/>
                <w:bCs/>
                <w:color w:val="000000"/>
                <w:lang w:eastAsia="en-GB"/>
              </w:rPr>
              <w:t>"Žmogaus gyvybės vystymasis. Neplanuotas nėštumas, jo išeitys ir pasekmės"</w:t>
            </w:r>
          </w:p>
          <w:p w14:paraId="3E634905" w14:textId="77777777" w:rsidR="007E5377" w:rsidRDefault="007E5377" w:rsidP="00D22B28">
            <w:pPr>
              <w:rPr>
                <w:rFonts w:cs="Calibri"/>
                <w:b/>
                <w:bCs/>
                <w:color w:val="000000"/>
                <w:lang w:eastAsia="en-GB"/>
              </w:rPr>
            </w:pPr>
          </w:p>
          <w:p w14:paraId="20AF53D8" w14:textId="1A766D00" w:rsidR="007E5377" w:rsidRPr="005045C9" w:rsidRDefault="007E5377" w:rsidP="00D22B28">
            <w:pPr>
              <w:rPr>
                <w:rFonts w:cs="Calibri"/>
                <w:b/>
                <w:bCs/>
                <w:color w:val="000000"/>
                <w:lang w:eastAsia="en-GB"/>
              </w:rPr>
            </w:pPr>
          </w:p>
        </w:tc>
        <w:tc>
          <w:tcPr>
            <w:tcW w:w="960" w:type="dxa"/>
            <w:tcBorders>
              <w:top w:val="nil"/>
              <w:left w:val="nil"/>
              <w:bottom w:val="nil"/>
              <w:right w:val="nil"/>
            </w:tcBorders>
            <w:shd w:val="clear" w:color="auto" w:fill="auto"/>
            <w:noWrap/>
            <w:vAlign w:val="bottom"/>
            <w:hideMark/>
          </w:tcPr>
          <w:p w14:paraId="01303EF1" w14:textId="77777777" w:rsidR="007E5377" w:rsidRPr="005045C9" w:rsidRDefault="007E5377" w:rsidP="00D22B28">
            <w:pPr>
              <w:rPr>
                <w:rFonts w:cs="Calibri"/>
                <w:b/>
                <w:bCs/>
                <w:color w:val="000000"/>
                <w:lang w:eastAsia="en-GB"/>
              </w:rPr>
            </w:pPr>
          </w:p>
        </w:tc>
      </w:tr>
      <w:tr w:rsidR="007E5377" w:rsidRPr="005045C9" w14:paraId="34F1E931" w14:textId="77777777" w:rsidTr="00D22B28">
        <w:trPr>
          <w:trHeight w:val="576"/>
        </w:trPr>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4B0424" w14:textId="77777777" w:rsidR="007E5377" w:rsidRPr="005045C9" w:rsidRDefault="007E5377" w:rsidP="00D22B28">
            <w:pPr>
              <w:rPr>
                <w:rFonts w:cs="Calibri"/>
                <w:color w:val="000000"/>
                <w:lang w:eastAsia="en-GB"/>
              </w:rPr>
            </w:pPr>
            <w:r w:rsidRPr="005045C9">
              <w:rPr>
                <w:rFonts w:cs="Calibri"/>
                <w:color w:val="000000"/>
                <w:lang w:eastAsia="en-GB"/>
              </w:rPr>
              <w:t> </w:t>
            </w:r>
          </w:p>
        </w:tc>
        <w:tc>
          <w:tcPr>
            <w:tcW w:w="5311" w:type="dxa"/>
            <w:tcBorders>
              <w:top w:val="single" w:sz="4" w:space="0" w:color="auto"/>
              <w:left w:val="nil"/>
              <w:bottom w:val="single" w:sz="4" w:space="0" w:color="auto"/>
              <w:right w:val="single" w:sz="4" w:space="0" w:color="auto"/>
            </w:tcBorders>
            <w:shd w:val="clear" w:color="auto" w:fill="auto"/>
            <w:noWrap/>
            <w:vAlign w:val="bottom"/>
            <w:hideMark/>
          </w:tcPr>
          <w:p w14:paraId="57EA840C" w14:textId="77777777" w:rsidR="007E5377" w:rsidRPr="005045C9" w:rsidRDefault="007E5377" w:rsidP="00D22B28">
            <w:pPr>
              <w:rPr>
                <w:rFonts w:cs="Calibri"/>
                <w:b/>
                <w:bCs/>
                <w:color w:val="000000"/>
                <w:lang w:eastAsia="en-GB"/>
              </w:rPr>
            </w:pPr>
            <w:r w:rsidRPr="005045C9">
              <w:rPr>
                <w:rFonts w:cs="Calibri"/>
                <w:b/>
                <w:bCs/>
                <w:color w:val="000000"/>
                <w:lang w:eastAsia="en-GB"/>
              </w:rPr>
              <w:t>Vieta</w:t>
            </w:r>
          </w:p>
        </w:tc>
        <w:tc>
          <w:tcPr>
            <w:tcW w:w="1567" w:type="dxa"/>
            <w:tcBorders>
              <w:top w:val="single" w:sz="4" w:space="0" w:color="auto"/>
              <w:left w:val="nil"/>
              <w:bottom w:val="single" w:sz="4" w:space="0" w:color="auto"/>
              <w:right w:val="single" w:sz="4" w:space="0" w:color="auto"/>
            </w:tcBorders>
            <w:shd w:val="clear" w:color="auto" w:fill="auto"/>
            <w:noWrap/>
            <w:vAlign w:val="bottom"/>
            <w:hideMark/>
          </w:tcPr>
          <w:p w14:paraId="5AD8B3EF" w14:textId="77777777" w:rsidR="007E5377" w:rsidRPr="005045C9" w:rsidRDefault="007E5377" w:rsidP="00D22B28">
            <w:pPr>
              <w:rPr>
                <w:rFonts w:cs="Calibri"/>
                <w:b/>
                <w:bCs/>
                <w:color w:val="000000"/>
                <w:lang w:eastAsia="en-GB"/>
              </w:rPr>
            </w:pPr>
            <w:r w:rsidRPr="005045C9">
              <w:rPr>
                <w:rFonts w:cs="Calibri"/>
                <w:b/>
                <w:bCs/>
                <w:color w:val="000000"/>
                <w:lang w:eastAsia="en-GB"/>
              </w:rPr>
              <w:t>Klasė</w:t>
            </w:r>
          </w:p>
        </w:tc>
        <w:tc>
          <w:tcPr>
            <w:tcW w:w="1142" w:type="dxa"/>
            <w:tcBorders>
              <w:top w:val="single" w:sz="4" w:space="0" w:color="auto"/>
              <w:left w:val="nil"/>
              <w:bottom w:val="single" w:sz="4" w:space="0" w:color="auto"/>
              <w:right w:val="single" w:sz="4" w:space="0" w:color="auto"/>
            </w:tcBorders>
            <w:shd w:val="clear" w:color="auto" w:fill="auto"/>
            <w:noWrap/>
            <w:vAlign w:val="bottom"/>
            <w:hideMark/>
          </w:tcPr>
          <w:p w14:paraId="467BCBD0" w14:textId="77777777" w:rsidR="007E5377" w:rsidRPr="005045C9" w:rsidRDefault="007E5377" w:rsidP="00D22B28">
            <w:pPr>
              <w:rPr>
                <w:rFonts w:cs="Calibri"/>
                <w:b/>
                <w:bCs/>
                <w:color w:val="000000"/>
                <w:lang w:eastAsia="en-GB"/>
              </w:rPr>
            </w:pPr>
            <w:r w:rsidRPr="005045C9">
              <w:rPr>
                <w:rFonts w:cs="Calibri"/>
                <w:b/>
                <w:bCs/>
                <w:color w:val="000000"/>
                <w:lang w:eastAsia="en-GB"/>
              </w:rPr>
              <w:t>Data</w:t>
            </w:r>
          </w:p>
        </w:tc>
        <w:tc>
          <w:tcPr>
            <w:tcW w:w="960" w:type="dxa"/>
            <w:tcBorders>
              <w:top w:val="single" w:sz="4" w:space="0" w:color="auto"/>
              <w:left w:val="nil"/>
              <w:bottom w:val="single" w:sz="4" w:space="0" w:color="auto"/>
              <w:right w:val="single" w:sz="4" w:space="0" w:color="auto"/>
            </w:tcBorders>
            <w:shd w:val="clear" w:color="auto" w:fill="auto"/>
            <w:vAlign w:val="bottom"/>
            <w:hideMark/>
          </w:tcPr>
          <w:p w14:paraId="1646CB4C" w14:textId="77777777" w:rsidR="007E5377" w:rsidRPr="005045C9" w:rsidRDefault="007E5377" w:rsidP="00D22B28">
            <w:pPr>
              <w:rPr>
                <w:rFonts w:cs="Calibri"/>
                <w:b/>
                <w:bCs/>
                <w:color w:val="000000"/>
                <w:lang w:eastAsia="en-GB"/>
              </w:rPr>
            </w:pPr>
            <w:r w:rsidRPr="005045C9">
              <w:rPr>
                <w:rFonts w:cs="Calibri"/>
                <w:b/>
                <w:bCs/>
                <w:color w:val="000000"/>
                <w:lang w:eastAsia="en-GB"/>
              </w:rPr>
              <w:t>Mokinių skaičius</w:t>
            </w:r>
          </w:p>
        </w:tc>
      </w:tr>
      <w:tr w:rsidR="007E5377" w:rsidRPr="005045C9" w14:paraId="1EC2A1AC" w14:textId="77777777" w:rsidTr="00D22B28">
        <w:trPr>
          <w:trHeight w:val="288"/>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3F8BDAB0" w14:textId="77777777" w:rsidR="007E5377" w:rsidRPr="005045C9" w:rsidRDefault="007E5377" w:rsidP="00D22B28">
            <w:pPr>
              <w:jc w:val="right"/>
              <w:rPr>
                <w:rFonts w:cs="Calibri"/>
                <w:color w:val="000000"/>
                <w:lang w:eastAsia="en-GB"/>
              </w:rPr>
            </w:pPr>
            <w:r w:rsidRPr="005045C9">
              <w:rPr>
                <w:rFonts w:cs="Calibri"/>
                <w:color w:val="000000"/>
                <w:lang w:eastAsia="en-GB"/>
              </w:rPr>
              <w:t>1</w:t>
            </w:r>
          </w:p>
        </w:tc>
        <w:tc>
          <w:tcPr>
            <w:tcW w:w="5311" w:type="dxa"/>
            <w:tcBorders>
              <w:top w:val="nil"/>
              <w:left w:val="nil"/>
              <w:bottom w:val="single" w:sz="4" w:space="0" w:color="auto"/>
              <w:right w:val="single" w:sz="4" w:space="0" w:color="auto"/>
            </w:tcBorders>
            <w:shd w:val="clear" w:color="auto" w:fill="auto"/>
            <w:noWrap/>
            <w:vAlign w:val="bottom"/>
            <w:hideMark/>
          </w:tcPr>
          <w:p w14:paraId="73515C43" w14:textId="77777777" w:rsidR="007E5377" w:rsidRPr="005045C9" w:rsidRDefault="007E5377" w:rsidP="00D22B28">
            <w:pPr>
              <w:rPr>
                <w:rFonts w:cs="Calibri"/>
                <w:color w:val="000000"/>
                <w:lang w:eastAsia="en-GB"/>
              </w:rPr>
            </w:pPr>
            <w:r w:rsidRPr="005045C9">
              <w:rPr>
                <w:rFonts w:cs="Calibri"/>
                <w:color w:val="000000"/>
                <w:lang w:eastAsia="en-GB"/>
              </w:rPr>
              <w:t>Radvilų gimnazija (finansuota šio projekto)</w:t>
            </w:r>
          </w:p>
        </w:tc>
        <w:tc>
          <w:tcPr>
            <w:tcW w:w="1567" w:type="dxa"/>
            <w:tcBorders>
              <w:top w:val="nil"/>
              <w:left w:val="nil"/>
              <w:bottom w:val="single" w:sz="4" w:space="0" w:color="auto"/>
              <w:right w:val="single" w:sz="4" w:space="0" w:color="auto"/>
            </w:tcBorders>
            <w:shd w:val="clear" w:color="auto" w:fill="auto"/>
            <w:noWrap/>
            <w:vAlign w:val="bottom"/>
            <w:hideMark/>
          </w:tcPr>
          <w:p w14:paraId="134D7DBD" w14:textId="77777777" w:rsidR="007E5377" w:rsidRPr="005045C9" w:rsidRDefault="007E5377" w:rsidP="00D22B28">
            <w:pPr>
              <w:rPr>
                <w:rFonts w:cs="Calibri"/>
                <w:color w:val="000000"/>
                <w:lang w:eastAsia="en-GB"/>
              </w:rPr>
            </w:pPr>
            <w:r w:rsidRPr="005045C9">
              <w:rPr>
                <w:rFonts w:cs="Calibri"/>
                <w:color w:val="000000"/>
                <w:lang w:eastAsia="en-GB"/>
              </w:rPr>
              <w:t>10 a/l</w:t>
            </w:r>
          </w:p>
        </w:tc>
        <w:tc>
          <w:tcPr>
            <w:tcW w:w="1142" w:type="dxa"/>
            <w:tcBorders>
              <w:top w:val="nil"/>
              <w:left w:val="nil"/>
              <w:bottom w:val="single" w:sz="4" w:space="0" w:color="auto"/>
              <w:right w:val="single" w:sz="4" w:space="0" w:color="auto"/>
            </w:tcBorders>
            <w:shd w:val="clear" w:color="auto" w:fill="auto"/>
            <w:noWrap/>
            <w:vAlign w:val="bottom"/>
            <w:hideMark/>
          </w:tcPr>
          <w:p w14:paraId="1EDD77D4" w14:textId="77777777" w:rsidR="007E5377" w:rsidRPr="005045C9" w:rsidRDefault="007E5377" w:rsidP="00D22B28">
            <w:pPr>
              <w:rPr>
                <w:rFonts w:cs="Calibri"/>
                <w:color w:val="000000"/>
                <w:lang w:eastAsia="en-GB"/>
              </w:rPr>
            </w:pPr>
            <w:r w:rsidRPr="005045C9">
              <w:rPr>
                <w:rFonts w:cs="Calibri"/>
                <w:color w:val="000000"/>
                <w:lang w:eastAsia="en-GB"/>
              </w:rPr>
              <w:t xml:space="preserve">kovo 3 </w:t>
            </w:r>
          </w:p>
        </w:tc>
        <w:tc>
          <w:tcPr>
            <w:tcW w:w="960" w:type="dxa"/>
            <w:tcBorders>
              <w:top w:val="nil"/>
              <w:left w:val="nil"/>
              <w:bottom w:val="single" w:sz="4" w:space="0" w:color="auto"/>
              <w:right w:val="single" w:sz="4" w:space="0" w:color="auto"/>
            </w:tcBorders>
            <w:shd w:val="clear" w:color="auto" w:fill="auto"/>
            <w:noWrap/>
            <w:vAlign w:val="bottom"/>
            <w:hideMark/>
          </w:tcPr>
          <w:p w14:paraId="314AD463" w14:textId="77777777" w:rsidR="007E5377" w:rsidRPr="005045C9" w:rsidRDefault="007E5377" w:rsidP="00D22B28">
            <w:pPr>
              <w:jc w:val="right"/>
              <w:rPr>
                <w:rFonts w:cs="Calibri"/>
                <w:color w:val="000000"/>
                <w:lang w:eastAsia="en-GB"/>
              </w:rPr>
            </w:pPr>
            <w:r w:rsidRPr="005045C9">
              <w:rPr>
                <w:rFonts w:cs="Calibri"/>
                <w:color w:val="000000"/>
                <w:lang w:eastAsia="en-GB"/>
              </w:rPr>
              <w:t>32</w:t>
            </w:r>
          </w:p>
        </w:tc>
      </w:tr>
      <w:tr w:rsidR="007E5377" w:rsidRPr="005045C9" w14:paraId="175651FD" w14:textId="77777777" w:rsidTr="00D22B28">
        <w:trPr>
          <w:trHeight w:val="288"/>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2BC116CE" w14:textId="77777777" w:rsidR="007E5377" w:rsidRPr="005045C9" w:rsidRDefault="007E5377" w:rsidP="00D22B28">
            <w:pPr>
              <w:jc w:val="right"/>
              <w:rPr>
                <w:rFonts w:cs="Calibri"/>
                <w:color w:val="000000"/>
                <w:lang w:eastAsia="en-GB"/>
              </w:rPr>
            </w:pPr>
            <w:r w:rsidRPr="005045C9">
              <w:rPr>
                <w:rFonts w:cs="Calibri"/>
                <w:color w:val="000000"/>
                <w:lang w:eastAsia="en-GB"/>
              </w:rPr>
              <w:t>2</w:t>
            </w:r>
          </w:p>
        </w:tc>
        <w:tc>
          <w:tcPr>
            <w:tcW w:w="5311" w:type="dxa"/>
            <w:tcBorders>
              <w:top w:val="nil"/>
              <w:left w:val="nil"/>
              <w:bottom w:val="single" w:sz="4" w:space="0" w:color="auto"/>
              <w:right w:val="single" w:sz="4" w:space="0" w:color="auto"/>
            </w:tcBorders>
            <w:shd w:val="clear" w:color="auto" w:fill="auto"/>
            <w:noWrap/>
            <w:vAlign w:val="bottom"/>
            <w:hideMark/>
          </w:tcPr>
          <w:p w14:paraId="2994B614" w14:textId="77777777" w:rsidR="007E5377" w:rsidRPr="005045C9" w:rsidRDefault="007E5377" w:rsidP="00D22B28">
            <w:pPr>
              <w:rPr>
                <w:rFonts w:cs="Calibri"/>
                <w:color w:val="000000"/>
                <w:lang w:eastAsia="en-GB"/>
              </w:rPr>
            </w:pPr>
            <w:r w:rsidRPr="005045C9">
              <w:rPr>
                <w:rFonts w:cs="Calibri"/>
                <w:color w:val="000000"/>
                <w:lang w:eastAsia="en-GB"/>
              </w:rPr>
              <w:t>Radvilų gimnazija (finansuota šio projekto)</w:t>
            </w:r>
          </w:p>
        </w:tc>
        <w:tc>
          <w:tcPr>
            <w:tcW w:w="1567" w:type="dxa"/>
            <w:tcBorders>
              <w:top w:val="nil"/>
              <w:left w:val="nil"/>
              <w:bottom w:val="single" w:sz="4" w:space="0" w:color="auto"/>
              <w:right w:val="single" w:sz="4" w:space="0" w:color="auto"/>
            </w:tcBorders>
            <w:shd w:val="clear" w:color="auto" w:fill="auto"/>
            <w:noWrap/>
            <w:vAlign w:val="bottom"/>
            <w:hideMark/>
          </w:tcPr>
          <w:p w14:paraId="4919DD8E" w14:textId="77777777" w:rsidR="007E5377" w:rsidRPr="005045C9" w:rsidRDefault="007E5377" w:rsidP="00D22B28">
            <w:pPr>
              <w:rPr>
                <w:rFonts w:cs="Calibri"/>
                <w:color w:val="000000"/>
                <w:lang w:eastAsia="en-GB"/>
              </w:rPr>
            </w:pPr>
            <w:r w:rsidRPr="005045C9">
              <w:rPr>
                <w:rFonts w:cs="Calibri"/>
                <w:color w:val="000000"/>
                <w:lang w:eastAsia="en-GB"/>
              </w:rPr>
              <w:t>10 v</w:t>
            </w:r>
          </w:p>
        </w:tc>
        <w:tc>
          <w:tcPr>
            <w:tcW w:w="1142" w:type="dxa"/>
            <w:tcBorders>
              <w:top w:val="nil"/>
              <w:left w:val="nil"/>
              <w:bottom w:val="single" w:sz="4" w:space="0" w:color="auto"/>
              <w:right w:val="single" w:sz="4" w:space="0" w:color="auto"/>
            </w:tcBorders>
            <w:shd w:val="clear" w:color="auto" w:fill="auto"/>
            <w:noWrap/>
            <w:vAlign w:val="bottom"/>
            <w:hideMark/>
          </w:tcPr>
          <w:p w14:paraId="00556496" w14:textId="77777777" w:rsidR="007E5377" w:rsidRPr="005045C9" w:rsidRDefault="007E5377" w:rsidP="00D22B28">
            <w:pPr>
              <w:rPr>
                <w:rFonts w:cs="Calibri"/>
                <w:color w:val="000000"/>
                <w:lang w:eastAsia="en-GB"/>
              </w:rPr>
            </w:pPr>
            <w:r w:rsidRPr="005045C9">
              <w:rPr>
                <w:rFonts w:cs="Calibri"/>
                <w:color w:val="000000"/>
                <w:lang w:eastAsia="en-GB"/>
              </w:rPr>
              <w:t xml:space="preserve">kovo 3 </w:t>
            </w:r>
          </w:p>
        </w:tc>
        <w:tc>
          <w:tcPr>
            <w:tcW w:w="960" w:type="dxa"/>
            <w:tcBorders>
              <w:top w:val="nil"/>
              <w:left w:val="nil"/>
              <w:bottom w:val="single" w:sz="4" w:space="0" w:color="auto"/>
              <w:right w:val="single" w:sz="4" w:space="0" w:color="auto"/>
            </w:tcBorders>
            <w:shd w:val="clear" w:color="auto" w:fill="auto"/>
            <w:noWrap/>
            <w:vAlign w:val="bottom"/>
            <w:hideMark/>
          </w:tcPr>
          <w:p w14:paraId="6700735B" w14:textId="77777777" w:rsidR="007E5377" w:rsidRPr="005045C9" w:rsidRDefault="007E5377" w:rsidP="00D22B28">
            <w:pPr>
              <w:jc w:val="right"/>
              <w:rPr>
                <w:rFonts w:cs="Calibri"/>
                <w:color w:val="000000"/>
                <w:lang w:eastAsia="en-GB"/>
              </w:rPr>
            </w:pPr>
            <w:r w:rsidRPr="005045C9">
              <w:rPr>
                <w:rFonts w:cs="Calibri"/>
                <w:color w:val="000000"/>
                <w:lang w:eastAsia="en-GB"/>
              </w:rPr>
              <w:t>30</w:t>
            </w:r>
          </w:p>
        </w:tc>
      </w:tr>
      <w:tr w:rsidR="007E5377" w:rsidRPr="005045C9" w14:paraId="48D7D4C8" w14:textId="77777777" w:rsidTr="00D22B28">
        <w:trPr>
          <w:trHeight w:val="288"/>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6594164C" w14:textId="77777777" w:rsidR="007E5377" w:rsidRPr="005045C9" w:rsidRDefault="007E5377" w:rsidP="00D22B28">
            <w:pPr>
              <w:jc w:val="right"/>
              <w:rPr>
                <w:rFonts w:cs="Calibri"/>
                <w:color w:val="000000"/>
                <w:lang w:eastAsia="en-GB"/>
              </w:rPr>
            </w:pPr>
            <w:r w:rsidRPr="005045C9">
              <w:rPr>
                <w:rFonts w:cs="Calibri"/>
                <w:color w:val="000000"/>
                <w:lang w:eastAsia="en-GB"/>
              </w:rPr>
              <w:t>3</w:t>
            </w:r>
          </w:p>
        </w:tc>
        <w:tc>
          <w:tcPr>
            <w:tcW w:w="5311" w:type="dxa"/>
            <w:tcBorders>
              <w:top w:val="nil"/>
              <w:left w:val="nil"/>
              <w:bottom w:val="single" w:sz="4" w:space="0" w:color="auto"/>
              <w:right w:val="single" w:sz="4" w:space="0" w:color="auto"/>
            </w:tcBorders>
            <w:shd w:val="clear" w:color="auto" w:fill="auto"/>
            <w:noWrap/>
            <w:vAlign w:val="bottom"/>
            <w:hideMark/>
          </w:tcPr>
          <w:p w14:paraId="7D285512" w14:textId="77777777" w:rsidR="007E5377" w:rsidRPr="005045C9" w:rsidRDefault="007E5377" w:rsidP="00D22B28">
            <w:pPr>
              <w:rPr>
                <w:rFonts w:cs="Calibri"/>
                <w:color w:val="000000"/>
                <w:lang w:eastAsia="en-GB"/>
              </w:rPr>
            </w:pPr>
            <w:r w:rsidRPr="005045C9">
              <w:rPr>
                <w:rFonts w:cs="Calibri"/>
                <w:color w:val="000000"/>
                <w:lang w:eastAsia="en-GB"/>
              </w:rPr>
              <w:t>Radvilų gimnazija (finansuota šio projekto)</w:t>
            </w:r>
          </w:p>
        </w:tc>
        <w:tc>
          <w:tcPr>
            <w:tcW w:w="1567" w:type="dxa"/>
            <w:tcBorders>
              <w:top w:val="nil"/>
              <w:left w:val="nil"/>
              <w:bottom w:val="single" w:sz="4" w:space="0" w:color="auto"/>
              <w:right w:val="single" w:sz="4" w:space="0" w:color="auto"/>
            </w:tcBorders>
            <w:shd w:val="clear" w:color="auto" w:fill="auto"/>
            <w:noWrap/>
            <w:vAlign w:val="bottom"/>
            <w:hideMark/>
          </w:tcPr>
          <w:p w14:paraId="0F549039" w14:textId="77777777" w:rsidR="007E5377" w:rsidRPr="005045C9" w:rsidRDefault="007E5377" w:rsidP="00D22B28">
            <w:pPr>
              <w:rPr>
                <w:rFonts w:cs="Calibri"/>
                <w:color w:val="000000"/>
                <w:lang w:eastAsia="en-GB"/>
              </w:rPr>
            </w:pPr>
            <w:r w:rsidRPr="005045C9">
              <w:rPr>
                <w:rFonts w:cs="Calibri"/>
                <w:color w:val="000000"/>
                <w:lang w:eastAsia="en-GB"/>
              </w:rPr>
              <w:t>10r</w:t>
            </w:r>
          </w:p>
        </w:tc>
        <w:tc>
          <w:tcPr>
            <w:tcW w:w="1142" w:type="dxa"/>
            <w:tcBorders>
              <w:top w:val="nil"/>
              <w:left w:val="nil"/>
              <w:bottom w:val="single" w:sz="4" w:space="0" w:color="auto"/>
              <w:right w:val="single" w:sz="4" w:space="0" w:color="auto"/>
            </w:tcBorders>
            <w:shd w:val="clear" w:color="auto" w:fill="auto"/>
            <w:noWrap/>
            <w:vAlign w:val="bottom"/>
            <w:hideMark/>
          </w:tcPr>
          <w:p w14:paraId="3A2D97C6" w14:textId="77777777" w:rsidR="007E5377" w:rsidRPr="005045C9" w:rsidRDefault="007E5377" w:rsidP="00D22B28">
            <w:pPr>
              <w:rPr>
                <w:rFonts w:cs="Calibri"/>
                <w:color w:val="000000"/>
                <w:lang w:eastAsia="en-GB"/>
              </w:rPr>
            </w:pPr>
            <w:r w:rsidRPr="005045C9">
              <w:rPr>
                <w:rFonts w:cs="Calibri"/>
                <w:color w:val="000000"/>
                <w:lang w:eastAsia="en-GB"/>
              </w:rPr>
              <w:t xml:space="preserve">kovo 5 </w:t>
            </w:r>
          </w:p>
        </w:tc>
        <w:tc>
          <w:tcPr>
            <w:tcW w:w="960" w:type="dxa"/>
            <w:tcBorders>
              <w:top w:val="nil"/>
              <w:left w:val="nil"/>
              <w:bottom w:val="single" w:sz="4" w:space="0" w:color="auto"/>
              <w:right w:val="single" w:sz="4" w:space="0" w:color="auto"/>
            </w:tcBorders>
            <w:shd w:val="clear" w:color="auto" w:fill="auto"/>
            <w:noWrap/>
            <w:vAlign w:val="bottom"/>
            <w:hideMark/>
          </w:tcPr>
          <w:p w14:paraId="02246232" w14:textId="77777777" w:rsidR="007E5377" w:rsidRPr="005045C9" w:rsidRDefault="007E5377" w:rsidP="00D22B28">
            <w:pPr>
              <w:jc w:val="right"/>
              <w:rPr>
                <w:rFonts w:cs="Calibri"/>
                <w:color w:val="000000"/>
                <w:lang w:eastAsia="en-GB"/>
              </w:rPr>
            </w:pPr>
            <w:r w:rsidRPr="005045C9">
              <w:rPr>
                <w:rFonts w:cs="Calibri"/>
                <w:color w:val="000000"/>
                <w:lang w:eastAsia="en-GB"/>
              </w:rPr>
              <w:t>17</w:t>
            </w:r>
          </w:p>
        </w:tc>
      </w:tr>
      <w:tr w:rsidR="007E5377" w:rsidRPr="005045C9" w14:paraId="35550476" w14:textId="77777777" w:rsidTr="00D22B28">
        <w:trPr>
          <w:trHeight w:val="288"/>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1B0AD47A" w14:textId="77777777" w:rsidR="007E5377" w:rsidRPr="005045C9" w:rsidRDefault="007E5377" w:rsidP="00D22B28">
            <w:pPr>
              <w:jc w:val="right"/>
              <w:rPr>
                <w:rFonts w:cs="Calibri"/>
                <w:color w:val="000000"/>
                <w:lang w:eastAsia="en-GB"/>
              </w:rPr>
            </w:pPr>
            <w:r w:rsidRPr="005045C9">
              <w:rPr>
                <w:rFonts w:cs="Calibri"/>
                <w:color w:val="000000"/>
                <w:lang w:eastAsia="en-GB"/>
              </w:rPr>
              <w:t>4</w:t>
            </w:r>
          </w:p>
        </w:tc>
        <w:tc>
          <w:tcPr>
            <w:tcW w:w="5311" w:type="dxa"/>
            <w:tcBorders>
              <w:top w:val="nil"/>
              <w:left w:val="nil"/>
              <w:bottom w:val="single" w:sz="4" w:space="0" w:color="auto"/>
              <w:right w:val="single" w:sz="4" w:space="0" w:color="auto"/>
            </w:tcBorders>
            <w:shd w:val="clear" w:color="auto" w:fill="auto"/>
            <w:noWrap/>
            <w:vAlign w:val="bottom"/>
            <w:hideMark/>
          </w:tcPr>
          <w:p w14:paraId="0986124F" w14:textId="77777777" w:rsidR="007E5377" w:rsidRPr="005045C9" w:rsidRDefault="007E5377" w:rsidP="00D22B28">
            <w:pPr>
              <w:rPr>
                <w:rFonts w:cs="Calibri"/>
                <w:color w:val="000000"/>
                <w:lang w:eastAsia="en-GB"/>
              </w:rPr>
            </w:pPr>
            <w:r w:rsidRPr="005045C9">
              <w:rPr>
                <w:rFonts w:cs="Calibri"/>
                <w:color w:val="000000"/>
                <w:lang w:eastAsia="en-GB"/>
              </w:rPr>
              <w:t>Karoliniškių gimnazija (finansuota šio projekto)</w:t>
            </w:r>
          </w:p>
        </w:tc>
        <w:tc>
          <w:tcPr>
            <w:tcW w:w="1567" w:type="dxa"/>
            <w:tcBorders>
              <w:top w:val="nil"/>
              <w:left w:val="nil"/>
              <w:bottom w:val="single" w:sz="4" w:space="0" w:color="auto"/>
              <w:right w:val="single" w:sz="4" w:space="0" w:color="auto"/>
            </w:tcBorders>
            <w:shd w:val="clear" w:color="auto" w:fill="auto"/>
            <w:noWrap/>
            <w:vAlign w:val="bottom"/>
            <w:hideMark/>
          </w:tcPr>
          <w:p w14:paraId="777906D6" w14:textId="77777777" w:rsidR="007E5377" w:rsidRPr="005045C9" w:rsidRDefault="007E5377" w:rsidP="00D22B28">
            <w:pPr>
              <w:rPr>
                <w:rFonts w:cs="Calibri"/>
                <w:color w:val="000000"/>
                <w:lang w:eastAsia="en-GB"/>
              </w:rPr>
            </w:pPr>
            <w:r w:rsidRPr="005045C9">
              <w:rPr>
                <w:rFonts w:cs="Calibri"/>
                <w:color w:val="000000"/>
                <w:lang w:eastAsia="en-GB"/>
              </w:rPr>
              <w:t>10a</w:t>
            </w:r>
          </w:p>
        </w:tc>
        <w:tc>
          <w:tcPr>
            <w:tcW w:w="1142" w:type="dxa"/>
            <w:tcBorders>
              <w:top w:val="nil"/>
              <w:left w:val="nil"/>
              <w:bottom w:val="single" w:sz="4" w:space="0" w:color="auto"/>
              <w:right w:val="single" w:sz="4" w:space="0" w:color="auto"/>
            </w:tcBorders>
            <w:shd w:val="clear" w:color="auto" w:fill="auto"/>
            <w:noWrap/>
            <w:vAlign w:val="bottom"/>
            <w:hideMark/>
          </w:tcPr>
          <w:p w14:paraId="79082B09" w14:textId="77777777" w:rsidR="007E5377" w:rsidRPr="005045C9" w:rsidRDefault="007E5377" w:rsidP="00D22B28">
            <w:pPr>
              <w:rPr>
                <w:rFonts w:cs="Calibri"/>
                <w:color w:val="000000"/>
                <w:lang w:eastAsia="en-GB"/>
              </w:rPr>
            </w:pPr>
            <w:r w:rsidRPr="005045C9">
              <w:rPr>
                <w:rFonts w:cs="Calibri"/>
                <w:color w:val="000000"/>
                <w:lang w:eastAsia="en-GB"/>
              </w:rPr>
              <w:t>kovo 18</w:t>
            </w:r>
          </w:p>
        </w:tc>
        <w:tc>
          <w:tcPr>
            <w:tcW w:w="960" w:type="dxa"/>
            <w:tcBorders>
              <w:top w:val="nil"/>
              <w:left w:val="nil"/>
              <w:bottom w:val="single" w:sz="4" w:space="0" w:color="auto"/>
              <w:right w:val="single" w:sz="4" w:space="0" w:color="auto"/>
            </w:tcBorders>
            <w:shd w:val="clear" w:color="auto" w:fill="auto"/>
            <w:noWrap/>
            <w:vAlign w:val="bottom"/>
            <w:hideMark/>
          </w:tcPr>
          <w:p w14:paraId="4967FCAB" w14:textId="77777777" w:rsidR="007E5377" w:rsidRPr="005045C9" w:rsidRDefault="007E5377" w:rsidP="00D22B28">
            <w:pPr>
              <w:jc w:val="right"/>
              <w:rPr>
                <w:rFonts w:cs="Calibri"/>
                <w:color w:val="000000"/>
                <w:lang w:eastAsia="en-GB"/>
              </w:rPr>
            </w:pPr>
            <w:r w:rsidRPr="005045C9">
              <w:rPr>
                <w:rFonts w:cs="Calibri"/>
                <w:color w:val="000000"/>
                <w:lang w:eastAsia="en-GB"/>
              </w:rPr>
              <w:t>30</w:t>
            </w:r>
          </w:p>
        </w:tc>
      </w:tr>
      <w:tr w:rsidR="007E5377" w:rsidRPr="005045C9" w14:paraId="792A5A0C" w14:textId="77777777" w:rsidTr="00D22B28">
        <w:trPr>
          <w:trHeight w:val="288"/>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199902A1" w14:textId="77777777" w:rsidR="007E5377" w:rsidRPr="005045C9" w:rsidRDefault="007E5377" w:rsidP="00D22B28">
            <w:pPr>
              <w:jc w:val="right"/>
              <w:rPr>
                <w:rFonts w:cs="Calibri"/>
                <w:color w:val="000000"/>
                <w:lang w:eastAsia="en-GB"/>
              </w:rPr>
            </w:pPr>
            <w:r w:rsidRPr="005045C9">
              <w:rPr>
                <w:rFonts w:cs="Calibri"/>
                <w:color w:val="000000"/>
                <w:lang w:eastAsia="en-GB"/>
              </w:rPr>
              <w:t>5</w:t>
            </w:r>
          </w:p>
        </w:tc>
        <w:tc>
          <w:tcPr>
            <w:tcW w:w="5311" w:type="dxa"/>
            <w:tcBorders>
              <w:top w:val="nil"/>
              <w:left w:val="nil"/>
              <w:bottom w:val="single" w:sz="4" w:space="0" w:color="auto"/>
              <w:right w:val="single" w:sz="4" w:space="0" w:color="auto"/>
            </w:tcBorders>
            <w:shd w:val="clear" w:color="auto" w:fill="auto"/>
            <w:noWrap/>
            <w:vAlign w:val="bottom"/>
            <w:hideMark/>
          </w:tcPr>
          <w:p w14:paraId="1E069336" w14:textId="77777777" w:rsidR="007E5377" w:rsidRPr="005045C9" w:rsidRDefault="007E5377" w:rsidP="00D22B28">
            <w:pPr>
              <w:rPr>
                <w:rFonts w:cs="Calibri"/>
                <w:color w:val="000000"/>
                <w:lang w:eastAsia="en-GB"/>
              </w:rPr>
            </w:pPr>
            <w:r w:rsidRPr="005045C9">
              <w:rPr>
                <w:rFonts w:cs="Calibri"/>
                <w:color w:val="000000"/>
                <w:lang w:eastAsia="en-GB"/>
              </w:rPr>
              <w:t>Karoliniškių gimnazija (finansuota šio projekto)</w:t>
            </w:r>
          </w:p>
        </w:tc>
        <w:tc>
          <w:tcPr>
            <w:tcW w:w="1567" w:type="dxa"/>
            <w:tcBorders>
              <w:top w:val="nil"/>
              <w:left w:val="nil"/>
              <w:bottom w:val="single" w:sz="4" w:space="0" w:color="auto"/>
              <w:right w:val="single" w:sz="4" w:space="0" w:color="auto"/>
            </w:tcBorders>
            <w:shd w:val="clear" w:color="auto" w:fill="auto"/>
            <w:noWrap/>
            <w:vAlign w:val="bottom"/>
            <w:hideMark/>
          </w:tcPr>
          <w:p w14:paraId="7D4A4559" w14:textId="77777777" w:rsidR="007E5377" w:rsidRPr="005045C9" w:rsidRDefault="007E5377" w:rsidP="00D22B28">
            <w:pPr>
              <w:rPr>
                <w:rFonts w:cs="Calibri"/>
                <w:color w:val="000000"/>
                <w:lang w:eastAsia="en-GB"/>
              </w:rPr>
            </w:pPr>
            <w:r w:rsidRPr="005045C9">
              <w:rPr>
                <w:rFonts w:cs="Calibri"/>
                <w:color w:val="000000"/>
                <w:lang w:eastAsia="en-GB"/>
              </w:rPr>
              <w:t>10 b</w:t>
            </w:r>
          </w:p>
        </w:tc>
        <w:tc>
          <w:tcPr>
            <w:tcW w:w="1142" w:type="dxa"/>
            <w:tcBorders>
              <w:top w:val="nil"/>
              <w:left w:val="nil"/>
              <w:bottom w:val="single" w:sz="4" w:space="0" w:color="auto"/>
              <w:right w:val="single" w:sz="4" w:space="0" w:color="auto"/>
            </w:tcBorders>
            <w:shd w:val="clear" w:color="auto" w:fill="auto"/>
            <w:noWrap/>
            <w:vAlign w:val="bottom"/>
            <w:hideMark/>
          </w:tcPr>
          <w:p w14:paraId="25535328" w14:textId="77777777" w:rsidR="007E5377" w:rsidRPr="005045C9" w:rsidRDefault="007E5377" w:rsidP="00D22B28">
            <w:pPr>
              <w:rPr>
                <w:rFonts w:cs="Calibri"/>
                <w:color w:val="000000"/>
                <w:lang w:eastAsia="en-GB"/>
              </w:rPr>
            </w:pPr>
            <w:r w:rsidRPr="005045C9">
              <w:rPr>
                <w:rFonts w:cs="Calibri"/>
                <w:color w:val="000000"/>
                <w:lang w:eastAsia="en-GB"/>
              </w:rPr>
              <w:t>kovo 18</w:t>
            </w:r>
          </w:p>
        </w:tc>
        <w:tc>
          <w:tcPr>
            <w:tcW w:w="960" w:type="dxa"/>
            <w:tcBorders>
              <w:top w:val="nil"/>
              <w:left w:val="nil"/>
              <w:bottom w:val="single" w:sz="4" w:space="0" w:color="auto"/>
              <w:right w:val="single" w:sz="4" w:space="0" w:color="auto"/>
            </w:tcBorders>
            <w:shd w:val="clear" w:color="auto" w:fill="auto"/>
            <w:noWrap/>
            <w:vAlign w:val="bottom"/>
            <w:hideMark/>
          </w:tcPr>
          <w:p w14:paraId="08A9E7B2" w14:textId="77777777" w:rsidR="007E5377" w:rsidRPr="005045C9" w:rsidRDefault="007E5377" w:rsidP="00D22B28">
            <w:pPr>
              <w:jc w:val="right"/>
              <w:rPr>
                <w:rFonts w:cs="Calibri"/>
                <w:color w:val="000000"/>
                <w:lang w:eastAsia="en-GB"/>
              </w:rPr>
            </w:pPr>
            <w:r w:rsidRPr="005045C9">
              <w:rPr>
                <w:rFonts w:cs="Calibri"/>
                <w:color w:val="000000"/>
                <w:lang w:eastAsia="en-GB"/>
              </w:rPr>
              <w:t>29</w:t>
            </w:r>
          </w:p>
        </w:tc>
      </w:tr>
      <w:tr w:rsidR="007E5377" w:rsidRPr="005045C9" w14:paraId="4B7AB4D0" w14:textId="77777777" w:rsidTr="00D22B28">
        <w:trPr>
          <w:trHeight w:val="264"/>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68CD7C03" w14:textId="77777777" w:rsidR="007E5377" w:rsidRPr="005045C9" w:rsidRDefault="007E5377" w:rsidP="00D22B28">
            <w:pPr>
              <w:jc w:val="right"/>
              <w:rPr>
                <w:rFonts w:cs="Calibri"/>
                <w:color w:val="000000"/>
                <w:lang w:eastAsia="en-GB"/>
              </w:rPr>
            </w:pPr>
            <w:r w:rsidRPr="005045C9">
              <w:rPr>
                <w:rFonts w:cs="Calibri"/>
                <w:color w:val="000000"/>
                <w:lang w:eastAsia="en-GB"/>
              </w:rPr>
              <w:t>6</w:t>
            </w:r>
          </w:p>
        </w:tc>
        <w:tc>
          <w:tcPr>
            <w:tcW w:w="5311" w:type="dxa"/>
            <w:tcBorders>
              <w:top w:val="nil"/>
              <w:left w:val="nil"/>
              <w:bottom w:val="single" w:sz="4" w:space="0" w:color="auto"/>
              <w:right w:val="single" w:sz="4" w:space="0" w:color="auto"/>
            </w:tcBorders>
            <w:shd w:val="clear" w:color="auto" w:fill="auto"/>
            <w:noWrap/>
            <w:vAlign w:val="bottom"/>
            <w:hideMark/>
          </w:tcPr>
          <w:p w14:paraId="2E1B7075" w14:textId="77777777" w:rsidR="007E5377" w:rsidRPr="005045C9" w:rsidRDefault="007E5377" w:rsidP="00D22B28">
            <w:pPr>
              <w:rPr>
                <w:rFonts w:cs="Calibri"/>
                <w:color w:val="000000"/>
                <w:lang w:eastAsia="en-GB"/>
              </w:rPr>
            </w:pPr>
            <w:r w:rsidRPr="005045C9">
              <w:rPr>
                <w:rFonts w:cs="Calibri"/>
                <w:color w:val="000000"/>
                <w:lang w:eastAsia="en-GB"/>
              </w:rPr>
              <w:t>Kauno raj. socialinių paslaugų centro atrinkti moksleiviai</w:t>
            </w:r>
          </w:p>
        </w:tc>
        <w:tc>
          <w:tcPr>
            <w:tcW w:w="1567" w:type="dxa"/>
            <w:tcBorders>
              <w:top w:val="nil"/>
              <w:left w:val="nil"/>
              <w:bottom w:val="single" w:sz="4" w:space="0" w:color="auto"/>
              <w:right w:val="single" w:sz="4" w:space="0" w:color="auto"/>
            </w:tcBorders>
            <w:shd w:val="clear" w:color="auto" w:fill="auto"/>
            <w:vAlign w:val="bottom"/>
            <w:hideMark/>
          </w:tcPr>
          <w:p w14:paraId="6DB60B86" w14:textId="77777777" w:rsidR="007E5377" w:rsidRPr="005045C9" w:rsidRDefault="007E5377" w:rsidP="00D22B28">
            <w:pPr>
              <w:rPr>
                <w:rFonts w:cs="Calibri"/>
                <w:color w:val="000000"/>
                <w:lang w:eastAsia="en-GB"/>
              </w:rPr>
            </w:pPr>
            <w:r w:rsidRPr="005045C9">
              <w:rPr>
                <w:rFonts w:cs="Calibri"/>
                <w:color w:val="000000"/>
                <w:lang w:eastAsia="en-GB"/>
              </w:rPr>
              <w:t>Įvairi grupė</w:t>
            </w:r>
          </w:p>
        </w:tc>
        <w:tc>
          <w:tcPr>
            <w:tcW w:w="1142" w:type="dxa"/>
            <w:tcBorders>
              <w:top w:val="nil"/>
              <w:left w:val="nil"/>
              <w:bottom w:val="single" w:sz="4" w:space="0" w:color="auto"/>
              <w:right w:val="single" w:sz="4" w:space="0" w:color="auto"/>
            </w:tcBorders>
            <w:shd w:val="clear" w:color="auto" w:fill="auto"/>
            <w:noWrap/>
            <w:vAlign w:val="bottom"/>
            <w:hideMark/>
          </w:tcPr>
          <w:p w14:paraId="7BE4F768" w14:textId="77777777" w:rsidR="007E5377" w:rsidRPr="005045C9" w:rsidRDefault="007E5377" w:rsidP="00D22B28">
            <w:pPr>
              <w:rPr>
                <w:rFonts w:cs="Calibri"/>
                <w:color w:val="000000"/>
                <w:lang w:eastAsia="en-GB"/>
              </w:rPr>
            </w:pPr>
            <w:r w:rsidRPr="005045C9">
              <w:rPr>
                <w:rFonts w:cs="Calibri"/>
                <w:color w:val="000000"/>
                <w:lang w:eastAsia="en-GB"/>
              </w:rPr>
              <w:t>birželio 8</w:t>
            </w:r>
          </w:p>
        </w:tc>
        <w:tc>
          <w:tcPr>
            <w:tcW w:w="960" w:type="dxa"/>
            <w:tcBorders>
              <w:top w:val="nil"/>
              <w:left w:val="nil"/>
              <w:bottom w:val="single" w:sz="4" w:space="0" w:color="auto"/>
              <w:right w:val="single" w:sz="4" w:space="0" w:color="auto"/>
            </w:tcBorders>
            <w:shd w:val="clear" w:color="auto" w:fill="auto"/>
            <w:noWrap/>
            <w:vAlign w:val="bottom"/>
            <w:hideMark/>
          </w:tcPr>
          <w:p w14:paraId="19F447FF" w14:textId="77777777" w:rsidR="007E5377" w:rsidRPr="005045C9" w:rsidRDefault="007E5377" w:rsidP="00D22B28">
            <w:pPr>
              <w:jc w:val="right"/>
              <w:rPr>
                <w:rFonts w:cs="Calibri"/>
                <w:color w:val="000000"/>
                <w:lang w:eastAsia="en-GB"/>
              </w:rPr>
            </w:pPr>
            <w:r w:rsidRPr="005045C9">
              <w:rPr>
                <w:rFonts w:cs="Calibri"/>
                <w:color w:val="000000"/>
                <w:lang w:eastAsia="en-GB"/>
              </w:rPr>
              <w:t>20</w:t>
            </w:r>
          </w:p>
        </w:tc>
      </w:tr>
      <w:tr w:rsidR="007E5377" w:rsidRPr="005045C9" w14:paraId="05B4479D" w14:textId="77777777" w:rsidTr="00D22B28">
        <w:trPr>
          <w:trHeight w:val="288"/>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3D776BBA" w14:textId="77777777" w:rsidR="007E5377" w:rsidRPr="005045C9" w:rsidRDefault="007E5377" w:rsidP="00D22B28">
            <w:pPr>
              <w:jc w:val="right"/>
              <w:rPr>
                <w:rFonts w:cs="Calibri"/>
                <w:color w:val="000000"/>
                <w:lang w:eastAsia="en-GB"/>
              </w:rPr>
            </w:pPr>
            <w:r w:rsidRPr="005045C9">
              <w:rPr>
                <w:rFonts w:cs="Calibri"/>
                <w:color w:val="000000"/>
                <w:lang w:eastAsia="en-GB"/>
              </w:rPr>
              <w:t>7</w:t>
            </w:r>
          </w:p>
        </w:tc>
        <w:tc>
          <w:tcPr>
            <w:tcW w:w="5311" w:type="dxa"/>
            <w:tcBorders>
              <w:top w:val="nil"/>
              <w:left w:val="nil"/>
              <w:bottom w:val="single" w:sz="4" w:space="0" w:color="auto"/>
              <w:right w:val="single" w:sz="4" w:space="0" w:color="auto"/>
            </w:tcBorders>
            <w:shd w:val="clear" w:color="auto" w:fill="auto"/>
            <w:noWrap/>
            <w:vAlign w:val="bottom"/>
            <w:hideMark/>
          </w:tcPr>
          <w:p w14:paraId="296C8215" w14:textId="77777777" w:rsidR="007E5377" w:rsidRPr="005045C9" w:rsidRDefault="007E5377" w:rsidP="00D22B28">
            <w:pPr>
              <w:rPr>
                <w:rFonts w:cs="Calibri"/>
                <w:color w:val="000000"/>
                <w:lang w:eastAsia="en-GB"/>
              </w:rPr>
            </w:pPr>
            <w:r w:rsidRPr="005045C9">
              <w:rPr>
                <w:rFonts w:cs="Calibri"/>
                <w:color w:val="000000"/>
                <w:lang w:eastAsia="en-GB"/>
              </w:rPr>
              <w:t>Socializacijos centras</w:t>
            </w:r>
          </w:p>
        </w:tc>
        <w:tc>
          <w:tcPr>
            <w:tcW w:w="1567" w:type="dxa"/>
            <w:tcBorders>
              <w:top w:val="nil"/>
              <w:left w:val="nil"/>
              <w:bottom w:val="single" w:sz="4" w:space="0" w:color="auto"/>
              <w:right w:val="single" w:sz="4" w:space="0" w:color="auto"/>
            </w:tcBorders>
            <w:shd w:val="clear" w:color="auto" w:fill="auto"/>
            <w:vAlign w:val="bottom"/>
            <w:hideMark/>
          </w:tcPr>
          <w:p w14:paraId="42C72C5B" w14:textId="77777777" w:rsidR="007E5377" w:rsidRPr="005045C9" w:rsidRDefault="007E5377" w:rsidP="00D22B28">
            <w:pPr>
              <w:rPr>
                <w:rFonts w:cs="Calibri"/>
                <w:color w:val="000000"/>
                <w:lang w:eastAsia="en-GB"/>
              </w:rPr>
            </w:pPr>
            <w:r w:rsidRPr="005045C9">
              <w:rPr>
                <w:rFonts w:cs="Calibri"/>
                <w:color w:val="000000"/>
                <w:lang w:eastAsia="en-GB"/>
              </w:rPr>
              <w:t>Įvairi grupė</w:t>
            </w:r>
          </w:p>
        </w:tc>
        <w:tc>
          <w:tcPr>
            <w:tcW w:w="1142" w:type="dxa"/>
            <w:tcBorders>
              <w:top w:val="nil"/>
              <w:left w:val="nil"/>
              <w:bottom w:val="single" w:sz="4" w:space="0" w:color="auto"/>
              <w:right w:val="single" w:sz="4" w:space="0" w:color="auto"/>
            </w:tcBorders>
            <w:shd w:val="clear" w:color="auto" w:fill="auto"/>
            <w:noWrap/>
            <w:vAlign w:val="bottom"/>
            <w:hideMark/>
          </w:tcPr>
          <w:p w14:paraId="6DFD78E5" w14:textId="77777777" w:rsidR="007E5377" w:rsidRPr="005045C9" w:rsidRDefault="007E5377" w:rsidP="00D22B28">
            <w:pPr>
              <w:rPr>
                <w:rFonts w:cs="Calibri"/>
                <w:color w:val="000000"/>
                <w:lang w:eastAsia="en-GB"/>
              </w:rPr>
            </w:pPr>
            <w:r w:rsidRPr="005045C9">
              <w:rPr>
                <w:rFonts w:cs="Calibri"/>
                <w:color w:val="000000"/>
                <w:lang w:eastAsia="en-GB"/>
              </w:rPr>
              <w:t>kovo 25</w:t>
            </w:r>
          </w:p>
        </w:tc>
        <w:tc>
          <w:tcPr>
            <w:tcW w:w="960" w:type="dxa"/>
            <w:tcBorders>
              <w:top w:val="nil"/>
              <w:left w:val="nil"/>
              <w:bottom w:val="single" w:sz="4" w:space="0" w:color="auto"/>
              <w:right w:val="single" w:sz="4" w:space="0" w:color="auto"/>
            </w:tcBorders>
            <w:shd w:val="clear" w:color="auto" w:fill="auto"/>
            <w:noWrap/>
            <w:vAlign w:val="bottom"/>
            <w:hideMark/>
          </w:tcPr>
          <w:p w14:paraId="3013E13A" w14:textId="77777777" w:rsidR="007E5377" w:rsidRPr="005045C9" w:rsidRDefault="007E5377" w:rsidP="00D22B28">
            <w:pPr>
              <w:jc w:val="right"/>
              <w:rPr>
                <w:rFonts w:cs="Calibri"/>
                <w:color w:val="000000"/>
                <w:lang w:eastAsia="en-GB"/>
              </w:rPr>
            </w:pPr>
            <w:r w:rsidRPr="005045C9">
              <w:rPr>
                <w:rFonts w:cs="Calibri"/>
                <w:color w:val="000000"/>
                <w:lang w:eastAsia="en-GB"/>
              </w:rPr>
              <w:t>12</w:t>
            </w:r>
          </w:p>
        </w:tc>
      </w:tr>
      <w:tr w:rsidR="007E5377" w:rsidRPr="005045C9" w14:paraId="53E1AD96" w14:textId="77777777" w:rsidTr="00D22B28">
        <w:trPr>
          <w:trHeight w:val="1152"/>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702C07D5" w14:textId="77777777" w:rsidR="007E5377" w:rsidRPr="005045C9" w:rsidRDefault="007E5377" w:rsidP="00D22B28">
            <w:pPr>
              <w:jc w:val="right"/>
              <w:rPr>
                <w:rFonts w:cs="Calibri"/>
                <w:color w:val="000000"/>
                <w:lang w:eastAsia="en-GB"/>
              </w:rPr>
            </w:pPr>
            <w:r w:rsidRPr="005045C9">
              <w:rPr>
                <w:rFonts w:cs="Calibri"/>
                <w:color w:val="000000"/>
                <w:lang w:eastAsia="en-GB"/>
              </w:rPr>
              <w:lastRenderedPageBreak/>
              <w:t>8</w:t>
            </w:r>
          </w:p>
        </w:tc>
        <w:tc>
          <w:tcPr>
            <w:tcW w:w="5311" w:type="dxa"/>
            <w:tcBorders>
              <w:top w:val="nil"/>
              <w:left w:val="nil"/>
              <w:bottom w:val="single" w:sz="4" w:space="0" w:color="auto"/>
              <w:right w:val="single" w:sz="4" w:space="0" w:color="auto"/>
            </w:tcBorders>
            <w:shd w:val="clear" w:color="auto" w:fill="auto"/>
            <w:noWrap/>
            <w:vAlign w:val="bottom"/>
            <w:hideMark/>
          </w:tcPr>
          <w:p w14:paraId="64356040" w14:textId="77777777" w:rsidR="007E5377" w:rsidRPr="005045C9" w:rsidRDefault="007E5377" w:rsidP="00D22B28">
            <w:pPr>
              <w:rPr>
                <w:rFonts w:cs="Calibri"/>
                <w:color w:val="000000"/>
                <w:lang w:eastAsia="en-GB"/>
              </w:rPr>
            </w:pPr>
            <w:r w:rsidRPr="005045C9">
              <w:rPr>
                <w:rFonts w:cs="Calibri"/>
                <w:color w:val="000000"/>
                <w:lang w:eastAsia="en-GB"/>
              </w:rPr>
              <w:t>Vilniaus kolegija</w:t>
            </w:r>
          </w:p>
        </w:tc>
        <w:tc>
          <w:tcPr>
            <w:tcW w:w="1567" w:type="dxa"/>
            <w:tcBorders>
              <w:top w:val="nil"/>
              <w:left w:val="nil"/>
              <w:bottom w:val="single" w:sz="4" w:space="0" w:color="auto"/>
              <w:right w:val="single" w:sz="4" w:space="0" w:color="auto"/>
            </w:tcBorders>
            <w:shd w:val="clear" w:color="auto" w:fill="auto"/>
            <w:vAlign w:val="bottom"/>
            <w:hideMark/>
          </w:tcPr>
          <w:p w14:paraId="6EBA6A6A" w14:textId="77777777" w:rsidR="007E5377" w:rsidRPr="005045C9" w:rsidRDefault="007E5377" w:rsidP="00D22B28">
            <w:pPr>
              <w:rPr>
                <w:rFonts w:cs="Calibri"/>
                <w:color w:val="000000"/>
                <w:lang w:eastAsia="en-GB"/>
              </w:rPr>
            </w:pPr>
            <w:r w:rsidRPr="005045C9">
              <w:rPr>
                <w:rFonts w:cs="Calibri"/>
                <w:color w:val="000000"/>
                <w:lang w:eastAsia="en-GB"/>
              </w:rPr>
              <w:t>Šeimos planavimo ir konsultavimo paskaita slaugytojams</w:t>
            </w:r>
          </w:p>
        </w:tc>
        <w:tc>
          <w:tcPr>
            <w:tcW w:w="1142" w:type="dxa"/>
            <w:tcBorders>
              <w:top w:val="nil"/>
              <w:left w:val="nil"/>
              <w:bottom w:val="single" w:sz="4" w:space="0" w:color="auto"/>
              <w:right w:val="single" w:sz="4" w:space="0" w:color="auto"/>
            </w:tcBorders>
            <w:shd w:val="clear" w:color="auto" w:fill="auto"/>
            <w:noWrap/>
            <w:vAlign w:val="bottom"/>
            <w:hideMark/>
          </w:tcPr>
          <w:p w14:paraId="00914552" w14:textId="77777777" w:rsidR="007E5377" w:rsidRPr="005045C9" w:rsidRDefault="007E5377" w:rsidP="00D22B28">
            <w:pPr>
              <w:rPr>
                <w:rFonts w:cs="Calibri"/>
                <w:color w:val="000000"/>
                <w:lang w:eastAsia="en-GB"/>
              </w:rPr>
            </w:pPr>
            <w:r w:rsidRPr="005045C9">
              <w:rPr>
                <w:rFonts w:cs="Calibri"/>
                <w:color w:val="000000"/>
                <w:lang w:eastAsia="en-GB"/>
              </w:rPr>
              <w:t>spalio 22</w:t>
            </w:r>
          </w:p>
        </w:tc>
        <w:tc>
          <w:tcPr>
            <w:tcW w:w="960" w:type="dxa"/>
            <w:tcBorders>
              <w:top w:val="nil"/>
              <w:left w:val="nil"/>
              <w:bottom w:val="single" w:sz="4" w:space="0" w:color="auto"/>
              <w:right w:val="single" w:sz="4" w:space="0" w:color="auto"/>
            </w:tcBorders>
            <w:shd w:val="clear" w:color="auto" w:fill="auto"/>
            <w:noWrap/>
            <w:vAlign w:val="bottom"/>
            <w:hideMark/>
          </w:tcPr>
          <w:p w14:paraId="601D01FA" w14:textId="77777777" w:rsidR="007E5377" w:rsidRPr="005045C9" w:rsidRDefault="007E5377" w:rsidP="00D22B28">
            <w:pPr>
              <w:jc w:val="right"/>
              <w:rPr>
                <w:rFonts w:cs="Calibri"/>
                <w:color w:val="000000"/>
                <w:lang w:eastAsia="en-GB"/>
              </w:rPr>
            </w:pPr>
            <w:r w:rsidRPr="005045C9">
              <w:rPr>
                <w:rFonts w:cs="Calibri"/>
                <w:color w:val="000000"/>
                <w:lang w:eastAsia="en-GB"/>
              </w:rPr>
              <w:t>40</w:t>
            </w:r>
          </w:p>
        </w:tc>
      </w:tr>
      <w:tr w:rsidR="007E5377" w:rsidRPr="005045C9" w14:paraId="68CC8A47" w14:textId="77777777" w:rsidTr="00D22B28">
        <w:trPr>
          <w:trHeight w:val="288"/>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13CD29AA" w14:textId="77777777" w:rsidR="007E5377" w:rsidRPr="005045C9" w:rsidRDefault="007E5377" w:rsidP="00D22B28">
            <w:pPr>
              <w:jc w:val="right"/>
              <w:rPr>
                <w:rFonts w:cs="Calibri"/>
                <w:color w:val="000000"/>
                <w:lang w:eastAsia="en-GB"/>
              </w:rPr>
            </w:pPr>
            <w:r w:rsidRPr="005045C9">
              <w:rPr>
                <w:rFonts w:cs="Calibri"/>
                <w:color w:val="000000"/>
                <w:lang w:eastAsia="en-GB"/>
              </w:rPr>
              <w:t>9</w:t>
            </w:r>
          </w:p>
        </w:tc>
        <w:tc>
          <w:tcPr>
            <w:tcW w:w="5311" w:type="dxa"/>
            <w:tcBorders>
              <w:top w:val="nil"/>
              <w:left w:val="nil"/>
              <w:bottom w:val="single" w:sz="4" w:space="0" w:color="auto"/>
              <w:right w:val="single" w:sz="4" w:space="0" w:color="auto"/>
            </w:tcBorders>
            <w:shd w:val="clear" w:color="auto" w:fill="auto"/>
            <w:noWrap/>
            <w:vAlign w:val="bottom"/>
            <w:hideMark/>
          </w:tcPr>
          <w:p w14:paraId="40C40DE3" w14:textId="77777777" w:rsidR="007E5377" w:rsidRPr="005045C9" w:rsidRDefault="007E5377" w:rsidP="00D22B28">
            <w:pPr>
              <w:rPr>
                <w:rFonts w:cs="Calibri"/>
                <w:color w:val="000000"/>
                <w:lang w:eastAsia="en-GB"/>
              </w:rPr>
            </w:pPr>
            <w:r w:rsidRPr="005045C9">
              <w:rPr>
                <w:rFonts w:cs="Calibri"/>
                <w:color w:val="000000"/>
                <w:lang w:eastAsia="en-GB"/>
              </w:rPr>
              <w:t>Radvilų gimnazija (finansuota šio projekto)</w:t>
            </w:r>
          </w:p>
        </w:tc>
        <w:tc>
          <w:tcPr>
            <w:tcW w:w="1567" w:type="dxa"/>
            <w:tcBorders>
              <w:top w:val="nil"/>
              <w:left w:val="nil"/>
              <w:bottom w:val="single" w:sz="4" w:space="0" w:color="auto"/>
              <w:right w:val="single" w:sz="4" w:space="0" w:color="auto"/>
            </w:tcBorders>
            <w:shd w:val="clear" w:color="auto" w:fill="auto"/>
            <w:noWrap/>
            <w:vAlign w:val="bottom"/>
            <w:hideMark/>
          </w:tcPr>
          <w:p w14:paraId="3C55A0F8" w14:textId="77777777" w:rsidR="007E5377" w:rsidRPr="005045C9" w:rsidRDefault="007E5377" w:rsidP="00D22B28">
            <w:pPr>
              <w:rPr>
                <w:rFonts w:cs="Calibri"/>
                <w:color w:val="000000"/>
                <w:lang w:eastAsia="en-GB"/>
              </w:rPr>
            </w:pPr>
            <w:r w:rsidRPr="005045C9">
              <w:rPr>
                <w:rFonts w:cs="Calibri"/>
                <w:color w:val="000000"/>
                <w:lang w:eastAsia="en-GB"/>
              </w:rPr>
              <w:t>10 M</w:t>
            </w:r>
          </w:p>
        </w:tc>
        <w:tc>
          <w:tcPr>
            <w:tcW w:w="1142" w:type="dxa"/>
            <w:tcBorders>
              <w:top w:val="nil"/>
              <w:left w:val="nil"/>
              <w:bottom w:val="single" w:sz="4" w:space="0" w:color="auto"/>
              <w:right w:val="single" w:sz="4" w:space="0" w:color="auto"/>
            </w:tcBorders>
            <w:shd w:val="clear" w:color="auto" w:fill="auto"/>
            <w:noWrap/>
            <w:vAlign w:val="bottom"/>
            <w:hideMark/>
          </w:tcPr>
          <w:p w14:paraId="3C0D2C53" w14:textId="77777777" w:rsidR="007E5377" w:rsidRPr="005045C9" w:rsidRDefault="007E5377" w:rsidP="00D22B28">
            <w:pPr>
              <w:rPr>
                <w:rFonts w:cs="Calibri"/>
                <w:color w:val="000000"/>
                <w:lang w:eastAsia="en-GB"/>
              </w:rPr>
            </w:pPr>
            <w:r w:rsidRPr="005045C9">
              <w:rPr>
                <w:rFonts w:cs="Calibri"/>
                <w:color w:val="000000"/>
                <w:lang w:eastAsia="en-GB"/>
              </w:rPr>
              <w:t>spalio 25</w:t>
            </w:r>
          </w:p>
        </w:tc>
        <w:tc>
          <w:tcPr>
            <w:tcW w:w="960" w:type="dxa"/>
            <w:tcBorders>
              <w:top w:val="nil"/>
              <w:left w:val="nil"/>
              <w:bottom w:val="single" w:sz="4" w:space="0" w:color="auto"/>
              <w:right w:val="single" w:sz="4" w:space="0" w:color="auto"/>
            </w:tcBorders>
            <w:shd w:val="clear" w:color="auto" w:fill="auto"/>
            <w:noWrap/>
            <w:vAlign w:val="bottom"/>
            <w:hideMark/>
          </w:tcPr>
          <w:p w14:paraId="606A4B03" w14:textId="77777777" w:rsidR="007E5377" w:rsidRPr="005045C9" w:rsidRDefault="007E5377" w:rsidP="00D22B28">
            <w:pPr>
              <w:jc w:val="right"/>
              <w:rPr>
                <w:rFonts w:cs="Calibri"/>
                <w:color w:val="000000"/>
                <w:lang w:eastAsia="en-GB"/>
              </w:rPr>
            </w:pPr>
            <w:r w:rsidRPr="005045C9">
              <w:rPr>
                <w:rFonts w:cs="Calibri"/>
                <w:color w:val="000000"/>
                <w:lang w:eastAsia="en-GB"/>
              </w:rPr>
              <w:t>20</w:t>
            </w:r>
          </w:p>
        </w:tc>
      </w:tr>
      <w:tr w:rsidR="007E5377" w:rsidRPr="005045C9" w14:paraId="605B8F17" w14:textId="77777777" w:rsidTr="00D22B28">
        <w:trPr>
          <w:trHeight w:val="288"/>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09E1BDFB" w14:textId="77777777" w:rsidR="007E5377" w:rsidRPr="005045C9" w:rsidRDefault="007E5377" w:rsidP="00D22B28">
            <w:pPr>
              <w:jc w:val="right"/>
              <w:rPr>
                <w:rFonts w:cs="Calibri"/>
                <w:color w:val="000000"/>
                <w:lang w:eastAsia="en-GB"/>
              </w:rPr>
            </w:pPr>
            <w:r w:rsidRPr="005045C9">
              <w:rPr>
                <w:rFonts w:cs="Calibri"/>
                <w:color w:val="000000"/>
                <w:lang w:eastAsia="en-GB"/>
              </w:rPr>
              <w:t>10</w:t>
            </w:r>
          </w:p>
        </w:tc>
        <w:tc>
          <w:tcPr>
            <w:tcW w:w="5311" w:type="dxa"/>
            <w:tcBorders>
              <w:top w:val="nil"/>
              <w:left w:val="nil"/>
              <w:bottom w:val="single" w:sz="4" w:space="0" w:color="auto"/>
              <w:right w:val="single" w:sz="4" w:space="0" w:color="auto"/>
            </w:tcBorders>
            <w:shd w:val="clear" w:color="auto" w:fill="auto"/>
            <w:noWrap/>
            <w:vAlign w:val="bottom"/>
            <w:hideMark/>
          </w:tcPr>
          <w:p w14:paraId="34420726" w14:textId="77777777" w:rsidR="007E5377" w:rsidRPr="005045C9" w:rsidRDefault="007E5377" w:rsidP="00D22B28">
            <w:pPr>
              <w:rPr>
                <w:rFonts w:cs="Calibri"/>
                <w:color w:val="000000"/>
                <w:lang w:eastAsia="en-GB"/>
              </w:rPr>
            </w:pPr>
            <w:r w:rsidRPr="005045C9">
              <w:rPr>
                <w:rFonts w:cs="Calibri"/>
                <w:color w:val="000000"/>
                <w:lang w:eastAsia="en-GB"/>
              </w:rPr>
              <w:t>Radvilų gimnazija (finansuota šio projekto)</w:t>
            </w:r>
          </w:p>
        </w:tc>
        <w:tc>
          <w:tcPr>
            <w:tcW w:w="1567" w:type="dxa"/>
            <w:tcBorders>
              <w:top w:val="nil"/>
              <w:left w:val="nil"/>
              <w:bottom w:val="single" w:sz="4" w:space="0" w:color="auto"/>
              <w:right w:val="single" w:sz="4" w:space="0" w:color="auto"/>
            </w:tcBorders>
            <w:shd w:val="clear" w:color="auto" w:fill="auto"/>
            <w:noWrap/>
            <w:vAlign w:val="bottom"/>
            <w:hideMark/>
          </w:tcPr>
          <w:p w14:paraId="641902C9" w14:textId="77777777" w:rsidR="007E5377" w:rsidRPr="005045C9" w:rsidRDefault="007E5377" w:rsidP="00D22B28">
            <w:pPr>
              <w:rPr>
                <w:rFonts w:cs="Calibri"/>
                <w:color w:val="000000"/>
                <w:lang w:eastAsia="en-GB"/>
              </w:rPr>
            </w:pPr>
            <w:r w:rsidRPr="005045C9">
              <w:rPr>
                <w:rFonts w:cs="Calibri"/>
                <w:color w:val="000000"/>
                <w:lang w:eastAsia="en-GB"/>
              </w:rPr>
              <w:t>10 S</w:t>
            </w:r>
          </w:p>
        </w:tc>
        <w:tc>
          <w:tcPr>
            <w:tcW w:w="1142" w:type="dxa"/>
            <w:tcBorders>
              <w:top w:val="nil"/>
              <w:left w:val="nil"/>
              <w:bottom w:val="single" w:sz="4" w:space="0" w:color="auto"/>
              <w:right w:val="single" w:sz="4" w:space="0" w:color="auto"/>
            </w:tcBorders>
            <w:shd w:val="clear" w:color="auto" w:fill="auto"/>
            <w:noWrap/>
            <w:vAlign w:val="bottom"/>
            <w:hideMark/>
          </w:tcPr>
          <w:p w14:paraId="2E8CCBE3" w14:textId="77777777" w:rsidR="007E5377" w:rsidRPr="005045C9" w:rsidRDefault="007E5377" w:rsidP="00D22B28">
            <w:pPr>
              <w:rPr>
                <w:rFonts w:cs="Calibri"/>
                <w:color w:val="000000"/>
                <w:lang w:eastAsia="en-GB"/>
              </w:rPr>
            </w:pPr>
            <w:r w:rsidRPr="005045C9">
              <w:rPr>
                <w:rFonts w:cs="Calibri"/>
                <w:color w:val="000000"/>
                <w:lang w:eastAsia="en-GB"/>
              </w:rPr>
              <w:t>spalio 25</w:t>
            </w:r>
          </w:p>
        </w:tc>
        <w:tc>
          <w:tcPr>
            <w:tcW w:w="960" w:type="dxa"/>
            <w:tcBorders>
              <w:top w:val="nil"/>
              <w:left w:val="nil"/>
              <w:bottom w:val="single" w:sz="4" w:space="0" w:color="auto"/>
              <w:right w:val="single" w:sz="4" w:space="0" w:color="auto"/>
            </w:tcBorders>
            <w:shd w:val="clear" w:color="auto" w:fill="auto"/>
            <w:noWrap/>
            <w:vAlign w:val="bottom"/>
            <w:hideMark/>
          </w:tcPr>
          <w:p w14:paraId="6A768866" w14:textId="77777777" w:rsidR="007E5377" w:rsidRPr="005045C9" w:rsidRDefault="007E5377" w:rsidP="00D22B28">
            <w:pPr>
              <w:jc w:val="right"/>
              <w:rPr>
                <w:rFonts w:cs="Calibri"/>
                <w:color w:val="000000"/>
                <w:lang w:eastAsia="en-GB"/>
              </w:rPr>
            </w:pPr>
            <w:r w:rsidRPr="005045C9">
              <w:rPr>
                <w:rFonts w:cs="Calibri"/>
                <w:color w:val="000000"/>
                <w:lang w:eastAsia="en-GB"/>
              </w:rPr>
              <w:t>22</w:t>
            </w:r>
          </w:p>
        </w:tc>
      </w:tr>
      <w:tr w:rsidR="007E5377" w:rsidRPr="005045C9" w14:paraId="0720B143" w14:textId="77777777" w:rsidTr="00D22B28">
        <w:trPr>
          <w:trHeight w:val="288"/>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338D3D9F" w14:textId="77777777" w:rsidR="007E5377" w:rsidRPr="005045C9" w:rsidRDefault="007E5377" w:rsidP="00D22B28">
            <w:pPr>
              <w:jc w:val="right"/>
              <w:rPr>
                <w:rFonts w:cs="Calibri"/>
                <w:color w:val="000000"/>
                <w:lang w:eastAsia="en-GB"/>
              </w:rPr>
            </w:pPr>
            <w:r w:rsidRPr="005045C9">
              <w:rPr>
                <w:rFonts w:cs="Calibri"/>
                <w:color w:val="000000"/>
                <w:lang w:eastAsia="en-GB"/>
              </w:rPr>
              <w:t>11</w:t>
            </w:r>
          </w:p>
        </w:tc>
        <w:tc>
          <w:tcPr>
            <w:tcW w:w="5311" w:type="dxa"/>
            <w:tcBorders>
              <w:top w:val="nil"/>
              <w:left w:val="nil"/>
              <w:bottom w:val="single" w:sz="4" w:space="0" w:color="auto"/>
              <w:right w:val="single" w:sz="4" w:space="0" w:color="auto"/>
            </w:tcBorders>
            <w:shd w:val="clear" w:color="auto" w:fill="auto"/>
            <w:noWrap/>
            <w:vAlign w:val="bottom"/>
            <w:hideMark/>
          </w:tcPr>
          <w:p w14:paraId="4C81D58D" w14:textId="77777777" w:rsidR="007E5377" w:rsidRPr="005045C9" w:rsidRDefault="007E5377" w:rsidP="00D22B28">
            <w:pPr>
              <w:rPr>
                <w:rFonts w:cs="Calibri"/>
                <w:color w:val="000000"/>
                <w:lang w:eastAsia="en-GB"/>
              </w:rPr>
            </w:pPr>
            <w:r w:rsidRPr="005045C9">
              <w:rPr>
                <w:rFonts w:cs="Calibri"/>
                <w:color w:val="000000"/>
                <w:lang w:eastAsia="en-GB"/>
              </w:rPr>
              <w:t>Radvilų gimnazija (finansuota šio projekto)</w:t>
            </w:r>
          </w:p>
        </w:tc>
        <w:tc>
          <w:tcPr>
            <w:tcW w:w="1567" w:type="dxa"/>
            <w:tcBorders>
              <w:top w:val="nil"/>
              <w:left w:val="nil"/>
              <w:bottom w:val="single" w:sz="4" w:space="0" w:color="auto"/>
              <w:right w:val="single" w:sz="4" w:space="0" w:color="auto"/>
            </w:tcBorders>
            <w:shd w:val="clear" w:color="auto" w:fill="auto"/>
            <w:noWrap/>
            <w:vAlign w:val="bottom"/>
            <w:hideMark/>
          </w:tcPr>
          <w:p w14:paraId="2BEA656E" w14:textId="77777777" w:rsidR="007E5377" w:rsidRPr="005045C9" w:rsidRDefault="007E5377" w:rsidP="00D22B28">
            <w:pPr>
              <w:rPr>
                <w:rFonts w:cs="Calibri"/>
                <w:color w:val="000000"/>
                <w:lang w:eastAsia="en-GB"/>
              </w:rPr>
            </w:pPr>
            <w:r w:rsidRPr="005045C9">
              <w:rPr>
                <w:rFonts w:cs="Calibri"/>
                <w:color w:val="000000"/>
                <w:lang w:eastAsia="en-GB"/>
              </w:rPr>
              <w:t>10B</w:t>
            </w:r>
          </w:p>
        </w:tc>
        <w:tc>
          <w:tcPr>
            <w:tcW w:w="1142" w:type="dxa"/>
            <w:tcBorders>
              <w:top w:val="nil"/>
              <w:left w:val="nil"/>
              <w:bottom w:val="single" w:sz="4" w:space="0" w:color="auto"/>
              <w:right w:val="single" w:sz="4" w:space="0" w:color="auto"/>
            </w:tcBorders>
            <w:shd w:val="clear" w:color="auto" w:fill="auto"/>
            <w:noWrap/>
            <w:vAlign w:val="bottom"/>
            <w:hideMark/>
          </w:tcPr>
          <w:p w14:paraId="5A41F351" w14:textId="77777777" w:rsidR="007E5377" w:rsidRPr="005045C9" w:rsidRDefault="007E5377" w:rsidP="00D22B28">
            <w:pPr>
              <w:rPr>
                <w:rFonts w:cs="Calibri"/>
                <w:color w:val="000000"/>
                <w:lang w:eastAsia="en-GB"/>
              </w:rPr>
            </w:pPr>
            <w:r w:rsidRPr="005045C9">
              <w:rPr>
                <w:rFonts w:cs="Calibri"/>
                <w:color w:val="000000"/>
                <w:lang w:eastAsia="en-GB"/>
              </w:rPr>
              <w:t>spalio 25</w:t>
            </w:r>
          </w:p>
        </w:tc>
        <w:tc>
          <w:tcPr>
            <w:tcW w:w="960" w:type="dxa"/>
            <w:tcBorders>
              <w:top w:val="nil"/>
              <w:left w:val="nil"/>
              <w:bottom w:val="single" w:sz="4" w:space="0" w:color="auto"/>
              <w:right w:val="single" w:sz="4" w:space="0" w:color="auto"/>
            </w:tcBorders>
            <w:shd w:val="clear" w:color="auto" w:fill="auto"/>
            <w:noWrap/>
            <w:vAlign w:val="bottom"/>
            <w:hideMark/>
          </w:tcPr>
          <w:p w14:paraId="2F2059C5" w14:textId="77777777" w:rsidR="007E5377" w:rsidRPr="005045C9" w:rsidRDefault="007E5377" w:rsidP="00D22B28">
            <w:pPr>
              <w:jc w:val="right"/>
              <w:rPr>
                <w:rFonts w:cs="Calibri"/>
                <w:color w:val="000000"/>
                <w:lang w:eastAsia="en-GB"/>
              </w:rPr>
            </w:pPr>
            <w:r w:rsidRPr="005045C9">
              <w:rPr>
                <w:rFonts w:cs="Calibri"/>
                <w:color w:val="000000"/>
                <w:lang w:eastAsia="en-GB"/>
              </w:rPr>
              <w:t>25</w:t>
            </w:r>
          </w:p>
        </w:tc>
      </w:tr>
      <w:tr w:rsidR="007E5377" w:rsidRPr="005045C9" w14:paraId="59399FEA" w14:textId="77777777" w:rsidTr="00D22B28">
        <w:trPr>
          <w:trHeight w:val="288"/>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0C3D10E3" w14:textId="77777777" w:rsidR="007E5377" w:rsidRPr="005045C9" w:rsidRDefault="007E5377" w:rsidP="00D22B28">
            <w:pPr>
              <w:jc w:val="right"/>
              <w:rPr>
                <w:rFonts w:cs="Calibri"/>
                <w:color w:val="000000"/>
                <w:lang w:eastAsia="en-GB"/>
              </w:rPr>
            </w:pPr>
            <w:r w:rsidRPr="005045C9">
              <w:rPr>
                <w:rFonts w:cs="Calibri"/>
                <w:color w:val="000000"/>
                <w:lang w:eastAsia="en-GB"/>
              </w:rPr>
              <w:t>12</w:t>
            </w:r>
          </w:p>
        </w:tc>
        <w:tc>
          <w:tcPr>
            <w:tcW w:w="5311" w:type="dxa"/>
            <w:tcBorders>
              <w:top w:val="nil"/>
              <w:left w:val="nil"/>
              <w:bottom w:val="single" w:sz="4" w:space="0" w:color="auto"/>
              <w:right w:val="single" w:sz="4" w:space="0" w:color="auto"/>
            </w:tcBorders>
            <w:shd w:val="clear" w:color="auto" w:fill="auto"/>
            <w:noWrap/>
            <w:vAlign w:val="bottom"/>
            <w:hideMark/>
          </w:tcPr>
          <w:p w14:paraId="1DBD9B20" w14:textId="77777777" w:rsidR="007E5377" w:rsidRPr="005045C9" w:rsidRDefault="007E5377" w:rsidP="00D22B28">
            <w:pPr>
              <w:rPr>
                <w:rFonts w:cs="Calibri"/>
                <w:color w:val="000000"/>
                <w:lang w:eastAsia="en-GB"/>
              </w:rPr>
            </w:pPr>
            <w:r w:rsidRPr="005045C9">
              <w:rPr>
                <w:rFonts w:cs="Calibri"/>
                <w:color w:val="000000"/>
                <w:lang w:eastAsia="en-GB"/>
              </w:rPr>
              <w:t>Karoliniškių gimnazija (finansuota šio projekto)</w:t>
            </w:r>
          </w:p>
        </w:tc>
        <w:tc>
          <w:tcPr>
            <w:tcW w:w="1567" w:type="dxa"/>
            <w:tcBorders>
              <w:top w:val="nil"/>
              <w:left w:val="nil"/>
              <w:bottom w:val="single" w:sz="4" w:space="0" w:color="auto"/>
              <w:right w:val="single" w:sz="4" w:space="0" w:color="auto"/>
            </w:tcBorders>
            <w:shd w:val="clear" w:color="auto" w:fill="auto"/>
            <w:noWrap/>
            <w:vAlign w:val="bottom"/>
            <w:hideMark/>
          </w:tcPr>
          <w:p w14:paraId="0DF4D91E" w14:textId="77777777" w:rsidR="007E5377" w:rsidRPr="005045C9" w:rsidRDefault="007E5377" w:rsidP="00D22B28">
            <w:pPr>
              <w:rPr>
                <w:rFonts w:cs="Calibri"/>
                <w:color w:val="000000"/>
                <w:lang w:eastAsia="en-GB"/>
              </w:rPr>
            </w:pPr>
            <w:r w:rsidRPr="005045C9">
              <w:rPr>
                <w:rFonts w:cs="Calibri"/>
                <w:color w:val="000000"/>
                <w:lang w:eastAsia="en-GB"/>
              </w:rPr>
              <w:t> </w:t>
            </w:r>
          </w:p>
        </w:tc>
        <w:tc>
          <w:tcPr>
            <w:tcW w:w="1142" w:type="dxa"/>
            <w:tcBorders>
              <w:top w:val="nil"/>
              <w:left w:val="nil"/>
              <w:bottom w:val="single" w:sz="4" w:space="0" w:color="auto"/>
              <w:right w:val="single" w:sz="4" w:space="0" w:color="auto"/>
            </w:tcBorders>
            <w:shd w:val="clear" w:color="auto" w:fill="auto"/>
            <w:noWrap/>
            <w:vAlign w:val="bottom"/>
            <w:hideMark/>
          </w:tcPr>
          <w:p w14:paraId="053A1A1C" w14:textId="77777777" w:rsidR="007E5377" w:rsidRPr="005045C9" w:rsidRDefault="007E5377" w:rsidP="00D22B28">
            <w:pPr>
              <w:rPr>
                <w:rFonts w:cs="Calibri"/>
                <w:color w:val="000000"/>
                <w:lang w:eastAsia="en-GB"/>
              </w:rPr>
            </w:pPr>
            <w:r w:rsidRPr="005045C9">
              <w:rPr>
                <w:rFonts w:cs="Calibri"/>
                <w:color w:val="000000"/>
                <w:lang w:eastAsia="en-GB"/>
              </w:rPr>
              <w:t>lapkričio 19</w:t>
            </w:r>
          </w:p>
        </w:tc>
        <w:tc>
          <w:tcPr>
            <w:tcW w:w="960" w:type="dxa"/>
            <w:tcBorders>
              <w:top w:val="nil"/>
              <w:left w:val="nil"/>
              <w:bottom w:val="single" w:sz="4" w:space="0" w:color="auto"/>
              <w:right w:val="single" w:sz="4" w:space="0" w:color="auto"/>
            </w:tcBorders>
            <w:shd w:val="clear" w:color="auto" w:fill="auto"/>
            <w:noWrap/>
            <w:vAlign w:val="bottom"/>
            <w:hideMark/>
          </w:tcPr>
          <w:p w14:paraId="21085F38" w14:textId="77777777" w:rsidR="007E5377" w:rsidRPr="005045C9" w:rsidRDefault="007E5377" w:rsidP="00D22B28">
            <w:pPr>
              <w:jc w:val="right"/>
              <w:rPr>
                <w:rFonts w:cs="Calibri"/>
                <w:color w:val="000000"/>
                <w:lang w:eastAsia="en-GB"/>
              </w:rPr>
            </w:pPr>
            <w:r w:rsidRPr="005045C9">
              <w:rPr>
                <w:rFonts w:cs="Calibri"/>
                <w:color w:val="000000"/>
                <w:lang w:eastAsia="en-GB"/>
              </w:rPr>
              <w:t>25</w:t>
            </w:r>
          </w:p>
        </w:tc>
      </w:tr>
      <w:tr w:rsidR="007E5377" w:rsidRPr="005045C9" w14:paraId="28DAD142" w14:textId="77777777" w:rsidTr="00D22B28">
        <w:trPr>
          <w:trHeight w:val="288"/>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12B8B32B" w14:textId="77777777" w:rsidR="007E5377" w:rsidRPr="005045C9" w:rsidRDefault="007E5377" w:rsidP="00D22B28">
            <w:pPr>
              <w:jc w:val="right"/>
              <w:rPr>
                <w:rFonts w:cs="Calibri"/>
                <w:color w:val="000000"/>
                <w:lang w:eastAsia="en-GB"/>
              </w:rPr>
            </w:pPr>
            <w:r w:rsidRPr="005045C9">
              <w:rPr>
                <w:rFonts w:cs="Calibri"/>
                <w:color w:val="000000"/>
                <w:lang w:eastAsia="en-GB"/>
              </w:rPr>
              <w:t>13</w:t>
            </w:r>
          </w:p>
        </w:tc>
        <w:tc>
          <w:tcPr>
            <w:tcW w:w="5311" w:type="dxa"/>
            <w:tcBorders>
              <w:top w:val="nil"/>
              <w:left w:val="nil"/>
              <w:bottom w:val="single" w:sz="4" w:space="0" w:color="auto"/>
              <w:right w:val="single" w:sz="4" w:space="0" w:color="auto"/>
            </w:tcBorders>
            <w:shd w:val="clear" w:color="auto" w:fill="auto"/>
            <w:noWrap/>
            <w:vAlign w:val="bottom"/>
            <w:hideMark/>
          </w:tcPr>
          <w:p w14:paraId="52BE4652" w14:textId="77777777" w:rsidR="007E5377" w:rsidRPr="005045C9" w:rsidRDefault="007E5377" w:rsidP="00D22B28">
            <w:pPr>
              <w:rPr>
                <w:rFonts w:cs="Calibri"/>
                <w:color w:val="000000"/>
                <w:lang w:eastAsia="en-GB"/>
              </w:rPr>
            </w:pPr>
            <w:r w:rsidRPr="005045C9">
              <w:rPr>
                <w:rFonts w:cs="Calibri"/>
                <w:color w:val="000000"/>
                <w:lang w:eastAsia="en-GB"/>
              </w:rPr>
              <w:t>Karoliniškių gimnazija (finansuota šio projekto)</w:t>
            </w:r>
          </w:p>
        </w:tc>
        <w:tc>
          <w:tcPr>
            <w:tcW w:w="1567" w:type="dxa"/>
            <w:tcBorders>
              <w:top w:val="nil"/>
              <w:left w:val="nil"/>
              <w:bottom w:val="single" w:sz="4" w:space="0" w:color="auto"/>
              <w:right w:val="single" w:sz="4" w:space="0" w:color="auto"/>
            </w:tcBorders>
            <w:shd w:val="clear" w:color="auto" w:fill="auto"/>
            <w:noWrap/>
            <w:vAlign w:val="bottom"/>
            <w:hideMark/>
          </w:tcPr>
          <w:p w14:paraId="689C9F7D" w14:textId="77777777" w:rsidR="007E5377" w:rsidRPr="005045C9" w:rsidRDefault="007E5377" w:rsidP="00D22B28">
            <w:pPr>
              <w:rPr>
                <w:rFonts w:cs="Calibri"/>
                <w:color w:val="000000"/>
                <w:lang w:eastAsia="en-GB"/>
              </w:rPr>
            </w:pPr>
            <w:r w:rsidRPr="005045C9">
              <w:rPr>
                <w:rFonts w:cs="Calibri"/>
                <w:color w:val="000000"/>
                <w:lang w:eastAsia="en-GB"/>
              </w:rPr>
              <w:t> </w:t>
            </w:r>
          </w:p>
        </w:tc>
        <w:tc>
          <w:tcPr>
            <w:tcW w:w="1142" w:type="dxa"/>
            <w:tcBorders>
              <w:top w:val="nil"/>
              <w:left w:val="nil"/>
              <w:bottom w:val="single" w:sz="4" w:space="0" w:color="auto"/>
              <w:right w:val="single" w:sz="4" w:space="0" w:color="auto"/>
            </w:tcBorders>
            <w:shd w:val="clear" w:color="auto" w:fill="auto"/>
            <w:noWrap/>
            <w:vAlign w:val="bottom"/>
            <w:hideMark/>
          </w:tcPr>
          <w:p w14:paraId="5B9F673C" w14:textId="77777777" w:rsidR="007E5377" w:rsidRPr="005045C9" w:rsidRDefault="007E5377" w:rsidP="00D22B28">
            <w:pPr>
              <w:rPr>
                <w:rFonts w:cs="Calibri"/>
                <w:color w:val="000000"/>
                <w:lang w:eastAsia="en-GB"/>
              </w:rPr>
            </w:pPr>
            <w:r w:rsidRPr="005045C9">
              <w:rPr>
                <w:rFonts w:cs="Calibri"/>
                <w:color w:val="000000"/>
                <w:lang w:eastAsia="en-GB"/>
              </w:rPr>
              <w:t>lapkričio 19</w:t>
            </w:r>
          </w:p>
        </w:tc>
        <w:tc>
          <w:tcPr>
            <w:tcW w:w="960" w:type="dxa"/>
            <w:tcBorders>
              <w:top w:val="nil"/>
              <w:left w:val="nil"/>
              <w:bottom w:val="single" w:sz="4" w:space="0" w:color="auto"/>
              <w:right w:val="single" w:sz="4" w:space="0" w:color="auto"/>
            </w:tcBorders>
            <w:shd w:val="clear" w:color="auto" w:fill="auto"/>
            <w:noWrap/>
            <w:vAlign w:val="bottom"/>
            <w:hideMark/>
          </w:tcPr>
          <w:p w14:paraId="0D48470F" w14:textId="77777777" w:rsidR="007E5377" w:rsidRPr="005045C9" w:rsidRDefault="007E5377" w:rsidP="00D22B28">
            <w:pPr>
              <w:jc w:val="right"/>
              <w:rPr>
                <w:rFonts w:cs="Calibri"/>
                <w:color w:val="000000"/>
                <w:lang w:eastAsia="en-GB"/>
              </w:rPr>
            </w:pPr>
            <w:r w:rsidRPr="005045C9">
              <w:rPr>
                <w:rFonts w:cs="Calibri"/>
                <w:color w:val="000000"/>
                <w:lang w:eastAsia="en-GB"/>
              </w:rPr>
              <w:t>24</w:t>
            </w:r>
          </w:p>
        </w:tc>
      </w:tr>
      <w:tr w:rsidR="007E5377" w:rsidRPr="005045C9" w14:paraId="79D72A18" w14:textId="77777777" w:rsidTr="00D22B28">
        <w:trPr>
          <w:trHeight w:val="288"/>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6D9A9D67" w14:textId="77777777" w:rsidR="007E5377" w:rsidRPr="005045C9" w:rsidRDefault="007E5377" w:rsidP="00D22B28">
            <w:pPr>
              <w:jc w:val="right"/>
              <w:rPr>
                <w:rFonts w:cs="Calibri"/>
                <w:color w:val="000000"/>
                <w:lang w:eastAsia="en-GB"/>
              </w:rPr>
            </w:pPr>
            <w:r w:rsidRPr="005045C9">
              <w:rPr>
                <w:rFonts w:cs="Calibri"/>
                <w:color w:val="000000"/>
                <w:lang w:eastAsia="en-GB"/>
              </w:rPr>
              <w:t>14</w:t>
            </w:r>
          </w:p>
        </w:tc>
        <w:tc>
          <w:tcPr>
            <w:tcW w:w="5311" w:type="dxa"/>
            <w:tcBorders>
              <w:top w:val="nil"/>
              <w:left w:val="nil"/>
              <w:bottom w:val="single" w:sz="4" w:space="0" w:color="auto"/>
              <w:right w:val="single" w:sz="4" w:space="0" w:color="auto"/>
            </w:tcBorders>
            <w:shd w:val="clear" w:color="auto" w:fill="auto"/>
            <w:noWrap/>
            <w:vAlign w:val="bottom"/>
            <w:hideMark/>
          </w:tcPr>
          <w:p w14:paraId="5F955CBF" w14:textId="77777777" w:rsidR="007E5377" w:rsidRPr="005045C9" w:rsidRDefault="007E5377" w:rsidP="00D22B28">
            <w:pPr>
              <w:rPr>
                <w:rFonts w:cs="Calibri"/>
                <w:color w:val="000000"/>
                <w:lang w:eastAsia="en-GB"/>
              </w:rPr>
            </w:pPr>
            <w:r w:rsidRPr="005045C9">
              <w:rPr>
                <w:rFonts w:cs="Calibri"/>
                <w:color w:val="000000"/>
                <w:lang w:eastAsia="en-GB"/>
              </w:rPr>
              <w:t>Panevėžio Vytauto Žemkalnio</w:t>
            </w:r>
          </w:p>
        </w:tc>
        <w:tc>
          <w:tcPr>
            <w:tcW w:w="1567" w:type="dxa"/>
            <w:tcBorders>
              <w:top w:val="nil"/>
              <w:left w:val="nil"/>
              <w:bottom w:val="single" w:sz="4" w:space="0" w:color="auto"/>
              <w:right w:val="single" w:sz="4" w:space="0" w:color="auto"/>
            </w:tcBorders>
            <w:shd w:val="clear" w:color="auto" w:fill="auto"/>
            <w:noWrap/>
            <w:vAlign w:val="bottom"/>
            <w:hideMark/>
          </w:tcPr>
          <w:p w14:paraId="0013ED9F" w14:textId="77777777" w:rsidR="007E5377" w:rsidRPr="005045C9" w:rsidRDefault="007E5377" w:rsidP="00D22B28">
            <w:pPr>
              <w:rPr>
                <w:rFonts w:cs="Calibri"/>
                <w:color w:val="000000"/>
                <w:lang w:eastAsia="en-GB"/>
              </w:rPr>
            </w:pPr>
            <w:r w:rsidRPr="005045C9">
              <w:rPr>
                <w:rFonts w:cs="Calibri"/>
                <w:color w:val="000000"/>
                <w:lang w:eastAsia="en-GB"/>
              </w:rPr>
              <w:t>11 b</w:t>
            </w:r>
          </w:p>
        </w:tc>
        <w:tc>
          <w:tcPr>
            <w:tcW w:w="1142" w:type="dxa"/>
            <w:tcBorders>
              <w:top w:val="nil"/>
              <w:left w:val="nil"/>
              <w:bottom w:val="single" w:sz="4" w:space="0" w:color="auto"/>
              <w:right w:val="single" w:sz="4" w:space="0" w:color="auto"/>
            </w:tcBorders>
            <w:shd w:val="clear" w:color="auto" w:fill="auto"/>
            <w:noWrap/>
            <w:vAlign w:val="bottom"/>
            <w:hideMark/>
          </w:tcPr>
          <w:p w14:paraId="178FA543" w14:textId="77777777" w:rsidR="007E5377" w:rsidRPr="005045C9" w:rsidRDefault="007E5377" w:rsidP="00D22B28">
            <w:pPr>
              <w:rPr>
                <w:rFonts w:cs="Calibri"/>
                <w:color w:val="000000"/>
                <w:lang w:eastAsia="en-GB"/>
              </w:rPr>
            </w:pPr>
            <w:r w:rsidRPr="005045C9">
              <w:rPr>
                <w:rFonts w:cs="Calibri"/>
                <w:color w:val="000000"/>
                <w:lang w:eastAsia="en-GB"/>
              </w:rPr>
              <w:t>lapkričio 18</w:t>
            </w:r>
          </w:p>
        </w:tc>
        <w:tc>
          <w:tcPr>
            <w:tcW w:w="960" w:type="dxa"/>
            <w:tcBorders>
              <w:top w:val="nil"/>
              <w:left w:val="nil"/>
              <w:bottom w:val="single" w:sz="4" w:space="0" w:color="auto"/>
              <w:right w:val="single" w:sz="4" w:space="0" w:color="auto"/>
            </w:tcBorders>
            <w:shd w:val="clear" w:color="auto" w:fill="auto"/>
            <w:noWrap/>
            <w:vAlign w:val="bottom"/>
            <w:hideMark/>
          </w:tcPr>
          <w:p w14:paraId="7CC3AD2A" w14:textId="77777777" w:rsidR="007E5377" w:rsidRPr="005045C9" w:rsidRDefault="007E5377" w:rsidP="00D22B28">
            <w:pPr>
              <w:jc w:val="right"/>
              <w:rPr>
                <w:rFonts w:cs="Calibri"/>
                <w:color w:val="000000"/>
                <w:lang w:eastAsia="en-GB"/>
              </w:rPr>
            </w:pPr>
            <w:r w:rsidRPr="005045C9">
              <w:rPr>
                <w:rFonts w:cs="Calibri"/>
                <w:color w:val="000000"/>
                <w:lang w:eastAsia="en-GB"/>
              </w:rPr>
              <w:t>28</w:t>
            </w:r>
          </w:p>
        </w:tc>
      </w:tr>
      <w:tr w:rsidR="007E5377" w:rsidRPr="005045C9" w14:paraId="038A7CF2" w14:textId="77777777" w:rsidTr="00D22B28">
        <w:trPr>
          <w:trHeight w:val="288"/>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4E76E2DD" w14:textId="77777777" w:rsidR="007E5377" w:rsidRPr="005045C9" w:rsidRDefault="007E5377" w:rsidP="00D22B28">
            <w:pPr>
              <w:jc w:val="right"/>
              <w:rPr>
                <w:rFonts w:cs="Calibri"/>
                <w:color w:val="000000"/>
                <w:lang w:eastAsia="en-GB"/>
              </w:rPr>
            </w:pPr>
            <w:r w:rsidRPr="005045C9">
              <w:rPr>
                <w:rFonts w:cs="Calibri"/>
                <w:color w:val="000000"/>
                <w:lang w:eastAsia="en-GB"/>
              </w:rPr>
              <w:t>15</w:t>
            </w:r>
          </w:p>
        </w:tc>
        <w:tc>
          <w:tcPr>
            <w:tcW w:w="5311" w:type="dxa"/>
            <w:tcBorders>
              <w:top w:val="nil"/>
              <w:left w:val="nil"/>
              <w:bottom w:val="single" w:sz="4" w:space="0" w:color="auto"/>
              <w:right w:val="single" w:sz="4" w:space="0" w:color="auto"/>
            </w:tcBorders>
            <w:shd w:val="clear" w:color="auto" w:fill="auto"/>
            <w:noWrap/>
            <w:vAlign w:val="bottom"/>
            <w:hideMark/>
          </w:tcPr>
          <w:p w14:paraId="41EA13C6" w14:textId="77777777" w:rsidR="007E5377" w:rsidRPr="005045C9" w:rsidRDefault="007E5377" w:rsidP="00D22B28">
            <w:pPr>
              <w:rPr>
                <w:rFonts w:cs="Calibri"/>
                <w:color w:val="000000"/>
                <w:lang w:eastAsia="en-GB"/>
              </w:rPr>
            </w:pPr>
            <w:r w:rsidRPr="005045C9">
              <w:rPr>
                <w:rFonts w:cs="Calibri"/>
                <w:color w:val="000000"/>
                <w:lang w:eastAsia="en-GB"/>
              </w:rPr>
              <w:t>Panevėžio Vytauto Žemkalnio</w:t>
            </w:r>
          </w:p>
        </w:tc>
        <w:tc>
          <w:tcPr>
            <w:tcW w:w="1567" w:type="dxa"/>
            <w:tcBorders>
              <w:top w:val="nil"/>
              <w:left w:val="nil"/>
              <w:bottom w:val="single" w:sz="4" w:space="0" w:color="auto"/>
              <w:right w:val="single" w:sz="4" w:space="0" w:color="auto"/>
            </w:tcBorders>
            <w:shd w:val="clear" w:color="auto" w:fill="auto"/>
            <w:noWrap/>
            <w:vAlign w:val="bottom"/>
            <w:hideMark/>
          </w:tcPr>
          <w:p w14:paraId="4C056474" w14:textId="77777777" w:rsidR="007E5377" w:rsidRPr="005045C9" w:rsidRDefault="007E5377" w:rsidP="00D22B28">
            <w:pPr>
              <w:rPr>
                <w:rFonts w:cs="Calibri"/>
                <w:color w:val="000000"/>
                <w:lang w:eastAsia="en-GB"/>
              </w:rPr>
            </w:pPr>
            <w:r w:rsidRPr="005045C9">
              <w:rPr>
                <w:rFonts w:cs="Calibri"/>
                <w:color w:val="000000"/>
                <w:lang w:eastAsia="en-GB"/>
              </w:rPr>
              <w:t>11 c</w:t>
            </w:r>
          </w:p>
        </w:tc>
        <w:tc>
          <w:tcPr>
            <w:tcW w:w="1142" w:type="dxa"/>
            <w:tcBorders>
              <w:top w:val="nil"/>
              <w:left w:val="nil"/>
              <w:bottom w:val="single" w:sz="4" w:space="0" w:color="auto"/>
              <w:right w:val="single" w:sz="4" w:space="0" w:color="auto"/>
            </w:tcBorders>
            <w:shd w:val="clear" w:color="auto" w:fill="auto"/>
            <w:noWrap/>
            <w:vAlign w:val="bottom"/>
            <w:hideMark/>
          </w:tcPr>
          <w:p w14:paraId="05EB8199" w14:textId="77777777" w:rsidR="007E5377" w:rsidRPr="005045C9" w:rsidRDefault="007E5377" w:rsidP="00D22B28">
            <w:pPr>
              <w:rPr>
                <w:rFonts w:cs="Calibri"/>
                <w:color w:val="000000"/>
                <w:lang w:eastAsia="en-GB"/>
              </w:rPr>
            </w:pPr>
            <w:r w:rsidRPr="005045C9">
              <w:rPr>
                <w:rFonts w:cs="Calibri"/>
                <w:color w:val="000000"/>
                <w:lang w:eastAsia="en-GB"/>
              </w:rPr>
              <w:t>lapkričio 18</w:t>
            </w:r>
          </w:p>
        </w:tc>
        <w:tc>
          <w:tcPr>
            <w:tcW w:w="960" w:type="dxa"/>
            <w:tcBorders>
              <w:top w:val="nil"/>
              <w:left w:val="nil"/>
              <w:bottom w:val="single" w:sz="4" w:space="0" w:color="auto"/>
              <w:right w:val="single" w:sz="4" w:space="0" w:color="auto"/>
            </w:tcBorders>
            <w:shd w:val="clear" w:color="auto" w:fill="auto"/>
            <w:noWrap/>
            <w:vAlign w:val="bottom"/>
            <w:hideMark/>
          </w:tcPr>
          <w:p w14:paraId="36D77AB0" w14:textId="77777777" w:rsidR="007E5377" w:rsidRPr="005045C9" w:rsidRDefault="007E5377" w:rsidP="00D22B28">
            <w:pPr>
              <w:jc w:val="right"/>
              <w:rPr>
                <w:rFonts w:cs="Calibri"/>
                <w:color w:val="000000"/>
                <w:lang w:eastAsia="en-GB"/>
              </w:rPr>
            </w:pPr>
            <w:r w:rsidRPr="005045C9">
              <w:rPr>
                <w:rFonts w:cs="Calibri"/>
                <w:color w:val="000000"/>
                <w:lang w:eastAsia="en-GB"/>
              </w:rPr>
              <w:t>30</w:t>
            </w:r>
          </w:p>
        </w:tc>
      </w:tr>
      <w:tr w:rsidR="007E5377" w:rsidRPr="005045C9" w14:paraId="198F104D" w14:textId="77777777" w:rsidTr="00D22B28">
        <w:trPr>
          <w:trHeight w:val="288"/>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72E7FC92" w14:textId="77777777" w:rsidR="007E5377" w:rsidRPr="005045C9" w:rsidRDefault="007E5377" w:rsidP="00D22B28">
            <w:pPr>
              <w:jc w:val="right"/>
              <w:rPr>
                <w:rFonts w:cs="Calibri"/>
                <w:color w:val="000000"/>
                <w:lang w:eastAsia="en-GB"/>
              </w:rPr>
            </w:pPr>
            <w:r w:rsidRPr="005045C9">
              <w:rPr>
                <w:rFonts w:cs="Calibri"/>
                <w:color w:val="000000"/>
                <w:lang w:eastAsia="en-GB"/>
              </w:rPr>
              <w:t>16</w:t>
            </w:r>
          </w:p>
        </w:tc>
        <w:tc>
          <w:tcPr>
            <w:tcW w:w="5311" w:type="dxa"/>
            <w:tcBorders>
              <w:top w:val="nil"/>
              <w:left w:val="nil"/>
              <w:bottom w:val="single" w:sz="4" w:space="0" w:color="auto"/>
              <w:right w:val="single" w:sz="4" w:space="0" w:color="auto"/>
            </w:tcBorders>
            <w:shd w:val="clear" w:color="auto" w:fill="auto"/>
            <w:noWrap/>
            <w:vAlign w:val="bottom"/>
            <w:hideMark/>
          </w:tcPr>
          <w:p w14:paraId="48D150C5" w14:textId="77777777" w:rsidR="007E5377" w:rsidRPr="005045C9" w:rsidRDefault="007E5377" w:rsidP="00D22B28">
            <w:pPr>
              <w:rPr>
                <w:rFonts w:cs="Calibri"/>
                <w:color w:val="000000"/>
                <w:lang w:eastAsia="en-GB"/>
              </w:rPr>
            </w:pPr>
            <w:r w:rsidRPr="005045C9">
              <w:rPr>
                <w:rFonts w:cs="Calibri"/>
                <w:color w:val="000000"/>
                <w:lang w:eastAsia="en-GB"/>
              </w:rPr>
              <w:t>Vabalninko Balio Sruogos gimnazija</w:t>
            </w:r>
          </w:p>
        </w:tc>
        <w:tc>
          <w:tcPr>
            <w:tcW w:w="1567" w:type="dxa"/>
            <w:tcBorders>
              <w:top w:val="nil"/>
              <w:left w:val="nil"/>
              <w:bottom w:val="single" w:sz="4" w:space="0" w:color="auto"/>
              <w:right w:val="single" w:sz="4" w:space="0" w:color="auto"/>
            </w:tcBorders>
            <w:shd w:val="clear" w:color="auto" w:fill="auto"/>
            <w:noWrap/>
            <w:vAlign w:val="bottom"/>
            <w:hideMark/>
          </w:tcPr>
          <w:p w14:paraId="2114666B" w14:textId="77777777" w:rsidR="007E5377" w:rsidRPr="005045C9" w:rsidRDefault="007E5377" w:rsidP="00D22B28">
            <w:pPr>
              <w:rPr>
                <w:rFonts w:cs="Calibri"/>
                <w:color w:val="000000"/>
                <w:lang w:eastAsia="en-GB"/>
              </w:rPr>
            </w:pPr>
            <w:r w:rsidRPr="005045C9">
              <w:rPr>
                <w:rFonts w:cs="Calibri"/>
                <w:color w:val="000000"/>
                <w:lang w:eastAsia="en-GB"/>
              </w:rPr>
              <w:t>III, IV g</w:t>
            </w:r>
          </w:p>
        </w:tc>
        <w:tc>
          <w:tcPr>
            <w:tcW w:w="1142" w:type="dxa"/>
            <w:tcBorders>
              <w:top w:val="nil"/>
              <w:left w:val="nil"/>
              <w:bottom w:val="single" w:sz="4" w:space="0" w:color="auto"/>
              <w:right w:val="single" w:sz="4" w:space="0" w:color="auto"/>
            </w:tcBorders>
            <w:shd w:val="clear" w:color="auto" w:fill="auto"/>
            <w:noWrap/>
            <w:vAlign w:val="bottom"/>
            <w:hideMark/>
          </w:tcPr>
          <w:p w14:paraId="26A9C9F9" w14:textId="77777777" w:rsidR="007E5377" w:rsidRPr="005045C9" w:rsidRDefault="007E5377" w:rsidP="00D22B28">
            <w:pPr>
              <w:rPr>
                <w:rFonts w:cs="Calibri"/>
                <w:color w:val="000000"/>
                <w:lang w:eastAsia="en-GB"/>
              </w:rPr>
            </w:pPr>
            <w:r w:rsidRPr="005045C9">
              <w:rPr>
                <w:rFonts w:cs="Calibri"/>
                <w:color w:val="000000"/>
                <w:lang w:eastAsia="en-GB"/>
              </w:rPr>
              <w:t>gruodžio 9</w:t>
            </w:r>
          </w:p>
        </w:tc>
        <w:tc>
          <w:tcPr>
            <w:tcW w:w="960" w:type="dxa"/>
            <w:tcBorders>
              <w:top w:val="nil"/>
              <w:left w:val="nil"/>
              <w:bottom w:val="single" w:sz="4" w:space="0" w:color="auto"/>
              <w:right w:val="single" w:sz="4" w:space="0" w:color="auto"/>
            </w:tcBorders>
            <w:shd w:val="clear" w:color="auto" w:fill="auto"/>
            <w:noWrap/>
            <w:vAlign w:val="bottom"/>
            <w:hideMark/>
          </w:tcPr>
          <w:p w14:paraId="5AB62AA6" w14:textId="77777777" w:rsidR="007E5377" w:rsidRPr="005045C9" w:rsidRDefault="007E5377" w:rsidP="00D22B28">
            <w:pPr>
              <w:jc w:val="right"/>
              <w:rPr>
                <w:rFonts w:cs="Calibri"/>
                <w:color w:val="000000"/>
                <w:lang w:eastAsia="en-GB"/>
              </w:rPr>
            </w:pPr>
            <w:r w:rsidRPr="005045C9">
              <w:rPr>
                <w:rFonts w:cs="Calibri"/>
                <w:color w:val="000000"/>
                <w:lang w:eastAsia="en-GB"/>
              </w:rPr>
              <w:t>30</w:t>
            </w:r>
          </w:p>
        </w:tc>
      </w:tr>
      <w:tr w:rsidR="007E5377" w:rsidRPr="005045C9" w14:paraId="27AEA169" w14:textId="77777777" w:rsidTr="00D22B28">
        <w:trPr>
          <w:trHeight w:val="288"/>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20712654" w14:textId="77777777" w:rsidR="007E5377" w:rsidRPr="005045C9" w:rsidRDefault="007E5377" w:rsidP="00D22B28">
            <w:pPr>
              <w:jc w:val="right"/>
              <w:rPr>
                <w:rFonts w:cs="Calibri"/>
                <w:color w:val="000000"/>
                <w:lang w:eastAsia="en-GB"/>
              </w:rPr>
            </w:pPr>
            <w:r w:rsidRPr="005045C9">
              <w:rPr>
                <w:rFonts w:cs="Calibri"/>
                <w:color w:val="000000"/>
                <w:lang w:eastAsia="en-GB"/>
              </w:rPr>
              <w:t>17</w:t>
            </w:r>
          </w:p>
        </w:tc>
        <w:tc>
          <w:tcPr>
            <w:tcW w:w="5311" w:type="dxa"/>
            <w:tcBorders>
              <w:top w:val="nil"/>
              <w:left w:val="nil"/>
              <w:bottom w:val="single" w:sz="4" w:space="0" w:color="auto"/>
              <w:right w:val="single" w:sz="4" w:space="0" w:color="auto"/>
            </w:tcBorders>
            <w:shd w:val="clear" w:color="auto" w:fill="auto"/>
            <w:noWrap/>
            <w:vAlign w:val="bottom"/>
            <w:hideMark/>
          </w:tcPr>
          <w:p w14:paraId="2FD81B84" w14:textId="77777777" w:rsidR="007E5377" w:rsidRPr="005045C9" w:rsidRDefault="007E5377" w:rsidP="00D22B28">
            <w:pPr>
              <w:rPr>
                <w:rFonts w:cs="Calibri"/>
                <w:color w:val="000000"/>
                <w:lang w:eastAsia="en-GB"/>
              </w:rPr>
            </w:pPr>
            <w:r w:rsidRPr="005045C9">
              <w:rPr>
                <w:rFonts w:cs="Calibri"/>
                <w:color w:val="000000"/>
                <w:lang w:eastAsia="en-GB"/>
              </w:rPr>
              <w:t>Vabalninko Balio Sruogos gimnazija</w:t>
            </w:r>
          </w:p>
        </w:tc>
        <w:tc>
          <w:tcPr>
            <w:tcW w:w="1567" w:type="dxa"/>
            <w:tcBorders>
              <w:top w:val="nil"/>
              <w:left w:val="nil"/>
              <w:bottom w:val="single" w:sz="4" w:space="0" w:color="auto"/>
              <w:right w:val="single" w:sz="4" w:space="0" w:color="auto"/>
            </w:tcBorders>
            <w:shd w:val="clear" w:color="auto" w:fill="auto"/>
            <w:noWrap/>
            <w:vAlign w:val="bottom"/>
            <w:hideMark/>
          </w:tcPr>
          <w:p w14:paraId="10A456DF" w14:textId="77777777" w:rsidR="007E5377" w:rsidRPr="005045C9" w:rsidRDefault="007E5377" w:rsidP="00D22B28">
            <w:pPr>
              <w:rPr>
                <w:rFonts w:cs="Calibri"/>
                <w:color w:val="000000"/>
                <w:lang w:eastAsia="en-GB"/>
              </w:rPr>
            </w:pPr>
            <w:r w:rsidRPr="005045C9">
              <w:rPr>
                <w:rFonts w:cs="Calibri"/>
                <w:color w:val="000000"/>
                <w:lang w:eastAsia="en-GB"/>
              </w:rPr>
              <w:t>I, II g</w:t>
            </w:r>
          </w:p>
        </w:tc>
        <w:tc>
          <w:tcPr>
            <w:tcW w:w="1142" w:type="dxa"/>
            <w:tcBorders>
              <w:top w:val="nil"/>
              <w:left w:val="nil"/>
              <w:bottom w:val="single" w:sz="4" w:space="0" w:color="auto"/>
              <w:right w:val="single" w:sz="4" w:space="0" w:color="auto"/>
            </w:tcBorders>
            <w:shd w:val="clear" w:color="auto" w:fill="auto"/>
            <w:noWrap/>
            <w:vAlign w:val="bottom"/>
            <w:hideMark/>
          </w:tcPr>
          <w:p w14:paraId="0BA55A2B" w14:textId="77777777" w:rsidR="007E5377" w:rsidRPr="005045C9" w:rsidRDefault="007E5377" w:rsidP="00D22B28">
            <w:pPr>
              <w:rPr>
                <w:rFonts w:cs="Calibri"/>
                <w:color w:val="000000"/>
                <w:lang w:eastAsia="en-GB"/>
              </w:rPr>
            </w:pPr>
            <w:r w:rsidRPr="005045C9">
              <w:rPr>
                <w:rFonts w:cs="Calibri"/>
                <w:color w:val="000000"/>
                <w:lang w:eastAsia="en-GB"/>
              </w:rPr>
              <w:t>gruodžio 9</w:t>
            </w:r>
          </w:p>
        </w:tc>
        <w:tc>
          <w:tcPr>
            <w:tcW w:w="960" w:type="dxa"/>
            <w:tcBorders>
              <w:top w:val="nil"/>
              <w:left w:val="nil"/>
              <w:bottom w:val="single" w:sz="4" w:space="0" w:color="auto"/>
              <w:right w:val="single" w:sz="4" w:space="0" w:color="auto"/>
            </w:tcBorders>
            <w:shd w:val="clear" w:color="auto" w:fill="auto"/>
            <w:noWrap/>
            <w:vAlign w:val="bottom"/>
            <w:hideMark/>
          </w:tcPr>
          <w:p w14:paraId="6180DD17" w14:textId="77777777" w:rsidR="007E5377" w:rsidRPr="005045C9" w:rsidRDefault="007E5377" w:rsidP="00D22B28">
            <w:pPr>
              <w:jc w:val="right"/>
              <w:rPr>
                <w:rFonts w:cs="Calibri"/>
                <w:color w:val="000000"/>
                <w:lang w:eastAsia="en-GB"/>
              </w:rPr>
            </w:pPr>
            <w:r w:rsidRPr="005045C9">
              <w:rPr>
                <w:rFonts w:cs="Calibri"/>
                <w:color w:val="000000"/>
                <w:lang w:eastAsia="en-GB"/>
              </w:rPr>
              <w:t>30</w:t>
            </w:r>
          </w:p>
        </w:tc>
      </w:tr>
      <w:tr w:rsidR="007E5377" w:rsidRPr="005045C9" w14:paraId="1E4E5320" w14:textId="77777777" w:rsidTr="00D22B28">
        <w:trPr>
          <w:trHeight w:val="288"/>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7172FBC1" w14:textId="77777777" w:rsidR="007E5377" w:rsidRPr="005045C9" w:rsidRDefault="007E5377" w:rsidP="00D22B28">
            <w:pPr>
              <w:jc w:val="right"/>
              <w:rPr>
                <w:rFonts w:cs="Calibri"/>
                <w:color w:val="000000"/>
                <w:lang w:eastAsia="en-GB"/>
              </w:rPr>
            </w:pPr>
            <w:r w:rsidRPr="005045C9">
              <w:rPr>
                <w:rFonts w:cs="Calibri"/>
                <w:color w:val="000000"/>
                <w:lang w:eastAsia="en-GB"/>
              </w:rPr>
              <w:t>18</w:t>
            </w:r>
          </w:p>
        </w:tc>
        <w:tc>
          <w:tcPr>
            <w:tcW w:w="5311" w:type="dxa"/>
            <w:tcBorders>
              <w:top w:val="nil"/>
              <w:left w:val="nil"/>
              <w:bottom w:val="single" w:sz="4" w:space="0" w:color="auto"/>
              <w:right w:val="single" w:sz="4" w:space="0" w:color="auto"/>
            </w:tcBorders>
            <w:shd w:val="clear" w:color="auto" w:fill="auto"/>
            <w:noWrap/>
            <w:vAlign w:val="bottom"/>
            <w:hideMark/>
          </w:tcPr>
          <w:p w14:paraId="6331074F" w14:textId="77777777" w:rsidR="007E5377" w:rsidRPr="005045C9" w:rsidRDefault="007E5377" w:rsidP="00D22B28">
            <w:pPr>
              <w:rPr>
                <w:rFonts w:cs="Calibri"/>
                <w:color w:val="000000"/>
                <w:lang w:eastAsia="en-GB"/>
              </w:rPr>
            </w:pPr>
            <w:r w:rsidRPr="005045C9">
              <w:rPr>
                <w:rFonts w:cs="Calibri"/>
                <w:color w:val="000000"/>
                <w:lang w:eastAsia="en-GB"/>
              </w:rPr>
              <w:t>Telšių "Džiugo" gimnazija</w:t>
            </w:r>
          </w:p>
        </w:tc>
        <w:tc>
          <w:tcPr>
            <w:tcW w:w="1567" w:type="dxa"/>
            <w:tcBorders>
              <w:top w:val="nil"/>
              <w:left w:val="nil"/>
              <w:bottom w:val="single" w:sz="4" w:space="0" w:color="auto"/>
              <w:right w:val="single" w:sz="4" w:space="0" w:color="auto"/>
            </w:tcBorders>
            <w:shd w:val="clear" w:color="auto" w:fill="auto"/>
            <w:noWrap/>
            <w:vAlign w:val="bottom"/>
            <w:hideMark/>
          </w:tcPr>
          <w:p w14:paraId="6AF246A0" w14:textId="77777777" w:rsidR="007E5377" w:rsidRPr="005045C9" w:rsidRDefault="007E5377" w:rsidP="00D22B28">
            <w:pPr>
              <w:rPr>
                <w:rFonts w:cs="Calibri"/>
                <w:color w:val="000000"/>
                <w:lang w:eastAsia="en-GB"/>
              </w:rPr>
            </w:pPr>
            <w:r w:rsidRPr="005045C9">
              <w:rPr>
                <w:rFonts w:cs="Calibri"/>
                <w:color w:val="000000"/>
                <w:lang w:eastAsia="en-GB"/>
              </w:rPr>
              <w:t>II g</w:t>
            </w:r>
          </w:p>
        </w:tc>
        <w:tc>
          <w:tcPr>
            <w:tcW w:w="1142" w:type="dxa"/>
            <w:tcBorders>
              <w:top w:val="nil"/>
              <w:left w:val="nil"/>
              <w:bottom w:val="single" w:sz="4" w:space="0" w:color="auto"/>
              <w:right w:val="single" w:sz="4" w:space="0" w:color="auto"/>
            </w:tcBorders>
            <w:shd w:val="clear" w:color="auto" w:fill="auto"/>
            <w:noWrap/>
            <w:vAlign w:val="bottom"/>
            <w:hideMark/>
          </w:tcPr>
          <w:p w14:paraId="6B8C5BA9" w14:textId="77777777" w:rsidR="007E5377" w:rsidRPr="005045C9" w:rsidRDefault="007E5377" w:rsidP="00D22B28">
            <w:pPr>
              <w:rPr>
                <w:rFonts w:cs="Calibri"/>
                <w:color w:val="000000"/>
                <w:lang w:eastAsia="en-GB"/>
              </w:rPr>
            </w:pPr>
            <w:r w:rsidRPr="005045C9">
              <w:rPr>
                <w:rFonts w:cs="Calibri"/>
                <w:color w:val="000000"/>
                <w:lang w:eastAsia="en-GB"/>
              </w:rPr>
              <w:t>gruodžio 17</w:t>
            </w:r>
          </w:p>
        </w:tc>
        <w:tc>
          <w:tcPr>
            <w:tcW w:w="960" w:type="dxa"/>
            <w:tcBorders>
              <w:top w:val="nil"/>
              <w:left w:val="nil"/>
              <w:bottom w:val="single" w:sz="4" w:space="0" w:color="auto"/>
              <w:right w:val="single" w:sz="4" w:space="0" w:color="auto"/>
            </w:tcBorders>
            <w:shd w:val="clear" w:color="auto" w:fill="auto"/>
            <w:noWrap/>
            <w:vAlign w:val="bottom"/>
            <w:hideMark/>
          </w:tcPr>
          <w:p w14:paraId="02A56633" w14:textId="77777777" w:rsidR="007E5377" w:rsidRPr="005045C9" w:rsidRDefault="007E5377" w:rsidP="00D22B28">
            <w:pPr>
              <w:jc w:val="right"/>
              <w:rPr>
                <w:rFonts w:cs="Calibri"/>
                <w:color w:val="000000"/>
                <w:lang w:eastAsia="en-GB"/>
              </w:rPr>
            </w:pPr>
            <w:r w:rsidRPr="005045C9">
              <w:rPr>
                <w:rFonts w:cs="Calibri"/>
                <w:color w:val="000000"/>
                <w:lang w:eastAsia="en-GB"/>
              </w:rPr>
              <w:t>34</w:t>
            </w:r>
          </w:p>
        </w:tc>
      </w:tr>
      <w:tr w:rsidR="007E5377" w:rsidRPr="005045C9" w14:paraId="6955EDC6" w14:textId="77777777" w:rsidTr="00D22B28">
        <w:trPr>
          <w:trHeight w:val="288"/>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3DD7A6A1" w14:textId="77777777" w:rsidR="007E5377" w:rsidRPr="005045C9" w:rsidRDefault="007E5377" w:rsidP="00D22B28">
            <w:pPr>
              <w:jc w:val="right"/>
              <w:rPr>
                <w:rFonts w:cs="Calibri"/>
                <w:color w:val="000000"/>
                <w:lang w:eastAsia="en-GB"/>
              </w:rPr>
            </w:pPr>
            <w:r w:rsidRPr="005045C9">
              <w:rPr>
                <w:rFonts w:cs="Calibri"/>
                <w:color w:val="000000"/>
                <w:lang w:eastAsia="en-GB"/>
              </w:rPr>
              <w:t>19</w:t>
            </w:r>
          </w:p>
        </w:tc>
        <w:tc>
          <w:tcPr>
            <w:tcW w:w="5311" w:type="dxa"/>
            <w:tcBorders>
              <w:top w:val="nil"/>
              <w:left w:val="nil"/>
              <w:bottom w:val="single" w:sz="4" w:space="0" w:color="auto"/>
              <w:right w:val="single" w:sz="4" w:space="0" w:color="auto"/>
            </w:tcBorders>
            <w:shd w:val="clear" w:color="auto" w:fill="auto"/>
            <w:noWrap/>
            <w:vAlign w:val="bottom"/>
            <w:hideMark/>
          </w:tcPr>
          <w:p w14:paraId="15203B38" w14:textId="77777777" w:rsidR="007E5377" w:rsidRPr="005045C9" w:rsidRDefault="007E5377" w:rsidP="00D22B28">
            <w:pPr>
              <w:rPr>
                <w:rFonts w:cs="Calibri"/>
                <w:color w:val="000000"/>
                <w:lang w:eastAsia="en-GB"/>
              </w:rPr>
            </w:pPr>
            <w:r w:rsidRPr="005045C9">
              <w:rPr>
                <w:rFonts w:cs="Calibri"/>
                <w:color w:val="000000"/>
                <w:lang w:eastAsia="en-GB"/>
              </w:rPr>
              <w:t>Telšių "Džiugo" gimnazija</w:t>
            </w:r>
          </w:p>
        </w:tc>
        <w:tc>
          <w:tcPr>
            <w:tcW w:w="1567" w:type="dxa"/>
            <w:tcBorders>
              <w:top w:val="nil"/>
              <w:left w:val="nil"/>
              <w:bottom w:val="single" w:sz="4" w:space="0" w:color="auto"/>
              <w:right w:val="single" w:sz="4" w:space="0" w:color="auto"/>
            </w:tcBorders>
            <w:shd w:val="clear" w:color="auto" w:fill="auto"/>
            <w:noWrap/>
            <w:vAlign w:val="bottom"/>
            <w:hideMark/>
          </w:tcPr>
          <w:p w14:paraId="108C86D3" w14:textId="77777777" w:rsidR="007E5377" w:rsidRPr="005045C9" w:rsidRDefault="007E5377" w:rsidP="00D22B28">
            <w:pPr>
              <w:rPr>
                <w:rFonts w:cs="Calibri"/>
                <w:color w:val="000000"/>
                <w:lang w:eastAsia="en-GB"/>
              </w:rPr>
            </w:pPr>
            <w:proofErr w:type="spellStart"/>
            <w:r w:rsidRPr="005045C9">
              <w:rPr>
                <w:rFonts w:cs="Calibri"/>
                <w:color w:val="000000"/>
                <w:lang w:eastAsia="en-GB"/>
              </w:rPr>
              <w:t>IIg</w:t>
            </w:r>
            <w:proofErr w:type="spellEnd"/>
          </w:p>
        </w:tc>
        <w:tc>
          <w:tcPr>
            <w:tcW w:w="1142" w:type="dxa"/>
            <w:tcBorders>
              <w:top w:val="nil"/>
              <w:left w:val="nil"/>
              <w:bottom w:val="single" w:sz="4" w:space="0" w:color="auto"/>
              <w:right w:val="single" w:sz="4" w:space="0" w:color="auto"/>
            </w:tcBorders>
            <w:shd w:val="clear" w:color="auto" w:fill="auto"/>
            <w:noWrap/>
            <w:vAlign w:val="bottom"/>
            <w:hideMark/>
          </w:tcPr>
          <w:p w14:paraId="7A1CF7F5" w14:textId="77777777" w:rsidR="007E5377" w:rsidRPr="005045C9" w:rsidRDefault="007E5377" w:rsidP="00D22B28">
            <w:pPr>
              <w:rPr>
                <w:rFonts w:cs="Calibri"/>
                <w:color w:val="000000"/>
                <w:lang w:eastAsia="en-GB"/>
              </w:rPr>
            </w:pPr>
            <w:r w:rsidRPr="005045C9">
              <w:rPr>
                <w:rFonts w:cs="Calibri"/>
                <w:color w:val="000000"/>
                <w:lang w:eastAsia="en-GB"/>
              </w:rPr>
              <w:t>gruodžio 17</w:t>
            </w:r>
          </w:p>
        </w:tc>
        <w:tc>
          <w:tcPr>
            <w:tcW w:w="960" w:type="dxa"/>
            <w:tcBorders>
              <w:top w:val="nil"/>
              <w:left w:val="nil"/>
              <w:bottom w:val="single" w:sz="4" w:space="0" w:color="auto"/>
              <w:right w:val="single" w:sz="4" w:space="0" w:color="auto"/>
            </w:tcBorders>
            <w:shd w:val="clear" w:color="auto" w:fill="auto"/>
            <w:noWrap/>
            <w:vAlign w:val="bottom"/>
            <w:hideMark/>
          </w:tcPr>
          <w:p w14:paraId="446171C2" w14:textId="77777777" w:rsidR="007E5377" w:rsidRPr="005045C9" w:rsidRDefault="007E5377" w:rsidP="00D22B28">
            <w:pPr>
              <w:jc w:val="right"/>
              <w:rPr>
                <w:rFonts w:cs="Calibri"/>
                <w:color w:val="000000"/>
                <w:lang w:eastAsia="en-GB"/>
              </w:rPr>
            </w:pPr>
            <w:r w:rsidRPr="005045C9">
              <w:rPr>
                <w:rFonts w:cs="Calibri"/>
                <w:color w:val="000000"/>
                <w:lang w:eastAsia="en-GB"/>
              </w:rPr>
              <w:t>34</w:t>
            </w:r>
          </w:p>
        </w:tc>
      </w:tr>
      <w:tr w:rsidR="007E5377" w:rsidRPr="005045C9" w14:paraId="5863995E" w14:textId="77777777" w:rsidTr="00D22B28">
        <w:trPr>
          <w:trHeight w:val="288"/>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208FBE04" w14:textId="77777777" w:rsidR="007E5377" w:rsidRPr="005045C9" w:rsidRDefault="007E5377" w:rsidP="00D22B28">
            <w:pPr>
              <w:jc w:val="right"/>
              <w:rPr>
                <w:rFonts w:cs="Calibri"/>
                <w:color w:val="000000"/>
                <w:lang w:eastAsia="en-GB"/>
              </w:rPr>
            </w:pPr>
            <w:r w:rsidRPr="005045C9">
              <w:rPr>
                <w:rFonts w:cs="Calibri"/>
                <w:color w:val="000000"/>
                <w:lang w:eastAsia="en-GB"/>
              </w:rPr>
              <w:t>20</w:t>
            </w:r>
          </w:p>
        </w:tc>
        <w:tc>
          <w:tcPr>
            <w:tcW w:w="5311" w:type="dxa"/>
            <w:tcBorders>
              <w:top w:val="nil"/>
              <w:left w:val="nil"/>
              <w:bottom w:val="single" w:sz="4" w:space="0" w:color="auto"/>
              <w:right w:val="single" w:sz="4" w:space="0" w:color="auto"/>
            </w:tcBorders>
            <w:shd w:val="clear" w:color="auto" w:fill="auto"/>
            <w:noWrap/>
            <w:vAlign w:val="bottom"/>
            <w:hideMark/>
          </w:tcPr>
          <w:p w14:paraId="4579674F" w14:textId="77777777" w:rsidR="007E5377" w:rsidRPr="005045C9" w:rsidRDefault="007E5377" w:rsidP="00D22B28">
            <w:pPr>
              <w:rPr>
                <w:rFonts w:cs="Calibri"/>
                <w:color w:val="000000"/>
                <w:lang w:eastAsia="en-GB"/>
              </w:rPr>
            </w:pPr>
            <w:r w:rsidRPr="005045C9">
              <w:rPr>
                <w:rFonts w:cs="Calibri"/>
                <w:color w:val="000000"/>
                <w:lang w:eastAsia="en-GB"/>
              </w:rPr>
              <w:t>Telšių "Džiugo" gimnazija</w:t>
            </w:r>
          </w:p>
        </w:tc>
        <w:tc>
          <w:tcPr>
            <w:tcW w:w="1567" w:type="dxa"/>
            <w:tcBorders>
              <w:top w:val="nil"/>
              <w:left w:val="nil"/>
              <w:bottom w:val="single" w:sz="4" w:space="0" w:color="auto"/>
              <w:right w:val="single" w:sz="4" w:space="0" w:color="auto"/>
            </w:tcBorders>
            <w:shd w:val="clear" w:color="auto" w:fill="auto"/>
            <w:noWrap/>
            <w:vAlign w:val="bottom"/>
            <w:hideMark/>
          </w:tcPr>
          <w:p w14:paraId="5D7D22F4" w14:textId="77777777" w:rsidR="007E5377" w:rsidRPr="005045C9" w:rsidRDefault="007E5377" w:rsidP="00D22B28">
            <w:pPr>
              <w:rPr>
                <w:rFonts w:cs="Calibri"/>
                <w:color w:val="000000"/>
                <w:lang w:eastAsia="en-GB"/>
              </w:rPr>
            </w:pPr>
            <w:r w:rsidRPr="005045C9">
              <w:rPr>
                <w:rFonts w:cs="Calibri"/>
                <w:color w:val="000000"/>
                <w:lang w:eastAsia="en-GB"/>
              </w:rPr>
              <w:t>II g</w:t>
            </w:r>
          </w:p>
        </w:tc>
        <w:tc>
          <w:tcPr>
            <w:tcW w:w="1142" w:type="dxa"/>
            <w:tcBorders>
              <w:top w:val="nil"/>
              <w:left w:val="nil"/>
              <w:bottom w:val="single" w:sz="4" w:space="0" w:color="auto"/>
              <w:right w:val="single" w:sz="4" w:space="0" w:color="auto"/>
            </w:tcBorders>
            <w:shd w:val="clear" w:color="auto" w:fill="auto"/>
            <w:noWrap/>
            <w:vAlign w:val="bottom"/>
            <w:hideMark/>
          </w:tcPr>
          <w:p w14:paraId="24B2E201" w14:textId="77777777" w:rsidR="007E5377" w:rsidRPr="005045C9" w:rsidRDefault="007E5377" w:rsidP="00D22B28">
            <w:pPr>
              <w:rPr>
                <w:rFonts w:cs="Calibri"/>
                <w:color w:val="000000"/>
                <w:lang w:eastAsia="en-GB"/>
              </w:rPr>
            </w:pPr>
            <w:r w:rsidRPr="005045C9">
              <w:rPr>
                <w:rFonts w:cs="Calibri"/>
                <w:color w:val="000000"/>
                <w:lang w:eastAsia="en-GB"/>
              </w:rPr>
              <w:t>gruodžio 17</w:t>
            </w:r>
          </w:p>
        </w:tc>
        <w:tc>
          <w:tcPr>
            <w:tcW w:w="960" w:type="dxa"/>
            <w:tcBorders>
              <w:top w:val="nil"/>
              <w:left w:val="nil"/>
              <w:bottom w:val="single" w:sz="4" w:space="0" w:color="auto"/>
              <w:right w:val="single" w:sz="4" w:space="0" w:color="auto"/>
            </w:tcBorders>
            <w:shd w:val="clear" w:color="auto" w:fill="auto"/>
            <w:noWrap/>
            <w:vAlign w:val="bottom"/>
            <w:hideMark/>
          </w:tcPr>
          <w:p w14:paraId="7D950166" w14:textId="77777777" w:rsidR="007E5377" w:rsidRPr="005045C9" w:rsidRDefault="007E5377" w:rsidP="00D22B28">
            <w:pPr>
              <w:jc w:val="right"/>
              <w:rPr>
                <w:rFonts w:cs="Calibri"/>
                <w:color w:val="000000"/>
                <w:lang w:eastAsia="en-GB"/>
              </w:rPr>
            </w:pPr>
            <w:r w:rsidRPr="005045C9">
              <w:rPr>
                <w:rFonts w:cs="Calibri"/>
                <w:color w:val="000000"/>
                <w:lang w:eastAsia="en-GB"/>
              </w:rPr>
              <w:t>34</w:t>
            </w:r>
          </w:p>
        </w:tc>
      </w:tr>
    </w:tbl>
    <w:p w14:paraId="7FFF99F7" w14:textId="77777777" w:rsidR="007E5377" w:rsidRPr="00E861ED" w:rsidRDefault="007E5377" w:rsidP="007E5377">
      <w:pPr>
        <w:pStyle w:val="Sraopastraipa"/>
        <w:ind w:left="1440"/>
        <w:rPr>
          <w:rFonts w:ascii="Times New Roman" w:hAnsi="Times New Roman"/>
          <w:b/>
          <w:bCs/>
          <w:sz w:val="28"/>
          <w:szCs w:val="28"/>
          <w:lang w:val="lt-LT"/>
        </w:rPr>
      </w:pPr>
    </w:p>
    <w:p w14:paraId="6161D171" w14:textId="77777777" w:rsidR="007E5377" w:rsidRPr="007E5377" w:rsidRDefault="007E5377" w:rsidP="007E5377">
      <w:pPr>
        <w:rPr>
          <w:b/>
          <w:bCs/>
          <w:szCs w:val="24"/>
        </w:rPr>
      </w:pPr>
      <w:r w:rsidRPr="007E5377">
        <w:rPr>
          <w:b/>
          <w:bCs/>
          <w:szCs w:val="24"/>
        </w:rPr>
        <w:t xml:space="preserve">Mokomasis seminaras Centro darbuotojams ir savanoriams. </w:t>
      </w:r>
    </w:p>
    <w:p w14:paraId="00ACB73E" w14:textId="77777777" w:rsidR="007E5377" w:rsidRPr="007E5377" w:rsidRDefault="007E5377" w:rsidP="007E5377">
      <w:pPr>
        <w:rPr>
          <w:szCs w:val="24"/>
        </w:rPr>
      </w:pPr>
      <w:r w:rsidRPr="007E5377">
        <w:rPr>
          <w:szCs w:val="24"/>
        </w:rPr>
        <w:t xml:space="preserve">Vyko 2021 09 11 -12  dienomis, </w:t>
      </w:r>
      <w:proofErr w:type="spellStart"/>
      <w:r w:rsidRPr="007E5377">
        <w:rPr>
          <w:szCs w:val="24"/>
        </w:rPr>
        <w:t>Paungurių</w:t>
      </w:r>
      <w:proofErr w:type="spellEnd"/>
      <w:r w:rsidRPr="007E5377">
        <w:rPr>
          <w:szCs w:val="24"/>
        </w:rPr>
        <w:t xml:space="preserve"> km., Tarkų rajone. Mokymuose dalyvavo 23 žmonės.</w:t>
      </w:r>
    </w:p>
    <w:p w14:paraId="7CFE7B2B" w14:textId="77777777" w:rsidR="007E5377" w:rsidRPr="007E5377" w:rsidRDefault="007E5377" w:rsidP="007E5377">
      <w:pPr>
        <w:rPr>
          <w:szCs w:val="24"/>
        </w:rPr>
      </w:pPr>
      <w:r w:rsidRPr="007E5377">
        <w:rPr>
          <w:szCs w:val="24"/>
        </w:rPr>
        <w:t xml:space="preserve">Mokymus vedė Dr. Ieva Šidlauskaitė - </w:t>
      </w:r>
      <w:proofErr w:type="spellStart"/>
      <w:r w:rsidRPr="007E5377">
        <w:rPr>
          <w:szCs w:val="24"/>
        </w:rPr>
        <w:t>Stripeikienė</w:t>
      </w:r>
      <w:proofErr w:type="spellEnd"/>
      <w:r w:rsidRPr="007E5377">
        <w:rPr>
          <w:szCs w:val="24"/>
        </w:rPr>
        <w:t>, psichologė, lektorė, PPKC direktorė.</w:t>
      </w:r>
    </w:p>
    <w:p w14:paraId="202C7BDE" w14:textId="2A4C9A49" w:rsidR="00DD12CA" w:rsidRDefault="00DD12CA"/>
    <w:sectPr w:rsidR="00DD12C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35E"/>
    <w:rsid w:val="00000B59"/>
    <w:rsid w:val="004A4C44"/>
    <w:rsid w:val="004F7C84"/>
    <w:rsid w:val="0058235E"/>
    <w:rsid w:val="006C7830"/>
    <w:rsid w:val="007E5377"/>
    <w:rsid w:val="00D05E4D"/>
    <w:rsid w:val="00DC5CEE"/>
    <w:rsid w:val="00DD12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46F4CC"/>
  <w15:chartTrackingRefBased/>
  <w15:docId w15:val="{EA12FBFF-C6EA-4D4D-B26E-2F5B15AC3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8235E"/>
    <w:pPr>
      <w:spacing w:after="0" w:line="240" w:lineRule="auto"/>
    </w:pPr>
    <w:rPr>
      <w:rFonts w:ascii="Times New Roman" w:eastAsia="Times New Roman" w:hAnsi="Times New Roman" w:cs="Times New Roman"/>
      <w:sz w:val="24"/>
      <w:szCs w:val="20"/>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7E5377"/>
    <w:pPr>
      <w:spacing w:after="160" w:line="259" w:lineRule="auto"/>
      <w:ind w:left="720"/>
      <w:contextualSpacing/>
    </w:pPr>
    <w:rPr>
      <w:rFonts w:ascii="Calibri" w:eastAsia="Calibri" w:hAnsi="Calibr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524</Words>
  <Characters>2993</Characters>
  <Application>Microsoft Office Word</Application>
  <DocSecurity>0</DocSecurity>
  <Lines>24</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Simona Nevierienė</dc:creator>
  <cp:keywords/>
  <dc:description/>
  <cp:lastModifiedBy>Simona Nevierienė</cp:lastModifiedBy>
  <cp:revision>2</cp:revision>
  <dcterms:created xsi:type="dcterms:W3CDTF">2022-07-11T11:49:00Z</dcterms:created>
  <dcterms:modified xsi:type="dcterms:W3CDTF">2022-07-11T11:49:00Z</dcterms:modified>
</cp:coreProperties>
</file>